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6" w:rsidRDefault="008851F6" w:rsidP="001B2F86">
      <w:pPr>
        <w:spacing w:line="600" w:lineRule="exact"/>
        <w:jc w:val="center"/>
        <w:rPr>
          <w:b/>
          <w:bCs/>
          <w:color w:val="FF0000"/>
          <w:sz w:val="48"/>
        </w:rPr>
      </w:pPr>
      <w:r>
        <w:rPr>
          <w:rFonts w:hint="eastAsia"/>
          <w:b/>
          <w:bCs/>
          <w:color w:val="FF0000"/>
          <w:sz w:val="48"/>
        </w:rPr>
        <w:t>上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海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航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运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交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易</w:t>
      </w:r>
      <w:r>
        <w:rPr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所</w:t>
      </w:r>
    </w:p>
    <w:p w:rsidR="008851F6" w:rsidRDefault="001325D8" w:rsidP="001B2F86">
      <w:pPr>
        <w:spacing w:line="600" w:lineRule="exact"/>
        <w:jc w:val="center"/>
        <w:rPr>
          <w:rFonts w:eastAsia="华文中宋"/>
          <w:b/>
          <w:sz w:val="36"/>
          <w:szCs w:val="20"/>
        </w:rPr>
      </w:pPr>
      <w:r w:rsidRPr="001325D8">
        <w:rPr>
          <w:noProof/>
        </w:rPr>
        <w:pict>
          <v:line id="Line 2" o:spid="_x0000_s1026" style="position:absolute;left:0;text-align:left;z-index:251658240;visibility:visible" from="9pt,16.8pt" to="42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" strokecolor="red" strokeweight="2.25pt"/>
        </w:pict>
      </w:r>
    </w:p>
    <w:p w:rsidR="008851F6" w:rsidRPr="00414798" w:rsidRDefault="008851F6" w:rsidP="00726F82">
      <w:pPr>
        <w:spacing w:line="500" w:lineRule="exact"/>
        <w:ind w:firstLine="643"/>
        <w:jc w:val="center"/>
        <w:rPr>
          <w:rFonts w:ascii="仿宋_GB2312" w:eastAsia="仿宋_GB2312" w:hAnsi="宋体"/>
          <w:sz w:val="30"/>
        </w:rPr>
      </w:pPr>
      <w:r>
        <w:rPr>
          <w:rFonts w:ascii="宋体" w:hint="eastAsia"/>
          <w:b/>
          <w:bCs/>
          <w:sz w:val="32"/>
        </w:rPr>
        <w:t>关于对</w:t>
      </w:r>
      <w:r>
        <w:rPr>
          <w:rFonts w:ascii="宋体"/>
          <w:b/>
          <w:bCs/>
          <w:sz w:val="32"/>
        </w:rPr>
        <w:t>20</w:t>
      </w:r>
      <w:r w:rsidR="00D40956">
        <w:rPr>
          <w:rFonts w:ascii="宋体"/>
          <w:b/>
          <w:bCs/>
          <w:sz w:val="32"/>
        </w:rPr>
        <w:t>2</w:t>
      </w:r>
      <w:r w:rsidR="002A56D4">
        <w:rPr>
          <w:rFonts w:ascii="宋体" w:hint="eastAsia"/>
          <w:b/>
          <w:bCs/>
          <w:sz w:val="32"/>
        </w:rPr>
        <w:t>2</w:t>
      </w:r>
      <w:r w:rsidR="000B47D2">
        <w:rPr>
          <w:rFonts w:ascii="宋体" w:hint="eastAsia"/>
          <w:b/>
          <w:bCs/>
          <w:sz w:val="32"/>
        </w:rPr>
        <w:t>年</w:t>
      </w:r>
      <w:r>
        <w:rPr>
          <w:rFonts w:ascii="宋体" w:hint="eastAsia"/>
          <w:b/>
          <w:bCs/>
          <w:sz w:val="32"/>
        </w:rPr>
        <w:t>航运企业船舶运力排名信息的公示</w:t>
      </w:r>
    </w:p>
    <w:p w:rsidR="008851F6" w:rsidRPr="00A66E22" w:rsidRDefault="005179CE">
      <w:pPr>
        <w:spacing w:line="540" w:lineRule="exact"/>
        <w:ind w:firstLineChars="200" w:firstLine="600"/>
        <w:rPr>
          <w:rFonts w:ascii="宋体"/>
          <w:sz w:val="30"/>
        </w:rPr>
      </w:pPr>
      <w:r w:rsidRPr="00A66E22">
        <w:rPr>
          <w:rFonts w:ascii="宋体" w:hAnsi="宋体" w:hint="eastAsia"/>
          <w:sz w:val="30"/>
        </w:rPr>
        <w:t>自</w:t>
      </w:r>
      <w:r w:rsidRPr="00A66E22">
        <w:rPr>
          <w:rFonts w:ascii="宋体" w:hAnsi="宋体"/>
          <w:sz w:val="30"/>
        </w:rPr>
        <w:t>1998</w:t>
      </w:r>
      <w:r w:rsidRPr="00A66E22">
        <w:rPr>
          <w:rFonts w:ascii="宋体" w:hAnsi="宋体" w:hint="eastAsia"/>
          <w:sz w:val="30"/>
        </w:rPr>
        <w:t>年以来交通运输部</w:t>
      </w:r>
      <w:r>
        <w:rPr>
          <w:rFonts w:ascii="宋体" w:hAnsi="宋体" w:hint="eastAsia"/>
          <w:sz w:val="30"/>
        </w:rPr>
        <w:t>定期</w:t>
      </w:r>
      <w:r w:rsidRPr="00A66E22">
        <w:rPr>
          <w:rFonts w:ascii="宋体" w:hAnsi="宋体" w:hint="eastAsia"/>
          <w:sz w:val="30"/>
        </w:rPr>
        <w:t>组织开展《中国航运发展报告》（航运白皮书）的编写工作</w:t>
      </w:r>
      <w:r>
        <w:rPr>
          <w:rFonts w:ascii="宋体" w:hAnsi="宋体" w:hint="eastAsia"/>
          <w:sz w:val="30"/>
        </w:rPr>
        <w:t>，</w:t>
      </w:r>
      <w:r w:rsidR="008851F6" w:rsidRPr="00A66E22">
        <w:rPr>
          <w:rFonts w:ascii="宋体" w:hAnsi="宋体" w:hint="eastAsia"/>
          <w:sz w:val="30"/>
        </w:rPr>
        <w:t>全面、客观、真实地反映</w:t>
      </w:r>
      <w:r>
        <w:rPr>
          <w:rFonts w:ascii="宋体" w:hAnsi="宋体" w:hint="eastAsia"/>
          <w:sz w:val="30"/>
        </w:rPr>
        <w:t>了</w:t>
      </w:r>
      <w:r w:rsidR="008851F6" w:rsidRPr="00A66E22">
        <w:rPr>
          <w:rFonts w:ascii="宋体" w:hAnsi="宋体" w:hint="eastAsia"/>
          <w:sz w:val="30"/>
        </w:rPr>
        <w:t>中国航运的发展情况</w:t>
      </w:r>
      <w:r>
        <w:rPr>
          <w:rFonts w:ascii="宋体" w:hAnsi="宋体" w:hint="eastAsia"/>
          <w:sz w:val="30"/>
        </w:rPr>
        <w:t>。为更好地宣传我国航运企业的发展情况</w:t>
      </w:r>
      <w:r w:rsidR="008851F6" w:rsidRPr="00A66E22">
        <w:rPr>
          <w:rFonts w:ascii="宋体" w:hAnsi="宋体" w:hint="eastAsia"/>
          <w:sz w:val="30"/>
        </w:rPr>
        <w:t>，《</w:t>
      </w:r>
      <w:r w:rsidR="008851F6" w:rsidRPr="00A66E22">
        <w:rPr>
          <w:rFonts w:ascii="宋体" w:hAnsi="宋体"/>
          <w:sz w:val="30"/>
        </w:rPr>
        <w:t>20</w:t>
      </w:r>
      <w:r w:rsidR="00D40956">
        <w:rPr>
          <w:rFonts w:ascii="宋体" w:hAnsi="宋体"/>
          <w:sz w:val="30"/>
        </w:rPr>
        <w:t>2</w:t>
      </w:r>
      <w:r w:rsidR="002A56D4">
        <w:rPr>
          <w:rFonts w:ascii="宋体" w:hAnsi="宋体" w:hint="eastAsia"/>
          <w:sz w:val="30"/>
        </w:rPr>
        <w:t>2</w:t>
      </w:r>
      <w:r w:rsidR="008851F6" w:rsidRPr="00A66E22">
        <w:rPr>
          <w:rFonts w:ascii="宋体" w:hAnsi="宋体" w:hint="eastAsia"/>
          <w:sz w:val="30"/>
        </w:rPr>
        <w:t>中国航运发展报告》将</w:t>
      </w:r>
      <w:r>
        <w:rPr>
          <w:rFonts w:ascii="宋体" w:hAnsi="宋体" w:hint="eastAsia"/>
          <w:sz w:val="30"/>
        </w:rPr>
        <w:t>继续</w:t>
      </w:r>
      <w:r w:rsidR="008851F6" w:rsidRPr="00A66E22">
        <w:rPr>
          <w:rFonts w:ascii="宋体" w:hAnsi="宋体" w:hint="eastAsia"/>
          <w:sz w:val="30"/>
        </w:rPr>
        <w:t>发布</w:t>
      </w:r>
      <w:r w:rsidR="008851F6" w:rsidRPr="00A66E22">
        <w:rPr>
          <w:rFonts w:ascii="宋体" w:hAnsi="宋体"/>
          <w:sz w:val="30"/>
        </w:rPr>
        <w:t>20</w:t>
      </w:r>
      <w:r w:rsidR="00D40956">
        <w:rPr>
          <w:rFonts w:ascii="宋体" w:hAnsi="宋体"/>
          <w:sz w:val="30"/>
        </w:rPr>
        <w:t>2</w:t>
      </w:r>
      <w:r w:rsidR="002A56D4">
        <w:rPr>
          <w:rFonts w:ascii="宋体" w:hAnsi="宋体" w:hint="eastAsia"/>
          <w:sz w:val="30"/>
        </w:rPr>
        <w:t>2</w:t>
      </w:r>
      <w:r>
        <w:rPr>
          <w:rFonts w:ascii="宋体" w:hAnsi="宋体" w:hint="eastAsia"/>
          <w:sz w:val="30"/>
        </w:rPr>
        <w:t>年中国主要航运企业船舶运力总体情况。根据前期的问卷调查汇总</w:t>
      </w:r>
      <w:r w:rsidR="008851F6" w:rsidRPr="00A66E22">
        <w:rPr>
          <w:rFonts w:ascii="宋体" w:hAnsi="宋体" w:hint="eastAsia"/>
          <w:sz w:val="30"/>
        </w:rPr>
        <w:t>情况，现将</w:t>
      </w:r>
      <w:r>
        <w:rPr>
          <w:rFonts w:ascii="宋体" w:hAnsi="宋体" w:hint="eastAsia"/>
          <w:sz w:val="30"/>
        </w:rPr>
        <w:t>我国</w:t>
      </w:r>
      <w:r w:rsidR="008851F6" w:rsidRPr="00A66E22">
        <w:rPr>
          <w:rFonts w:ascii="宋体" w:hAnsi="宋体" w:hint="eastAsia"/>
          <w:sz w:val="30"/>
        </w:rPr>
        <w:t>航运企业船舶运力排名予以公示，公示时间为</w:t>
      </w:r>
      <w:r w:rsidR="008851F6" w:rsidRPr="00A66E22">
        <w:rPr>
          <w:rFonts w:ascii="宋体" w:hAnsi="宋体"/>
          <w:sz w:val="30"/>
        </w:rPr>
        <w:t>20</w:t>
      </w:r>
      <w:r w:rsidR="00D40956">
        <w:rPr>
          <w:rFonts w:ascii="宋体" w:hAnsi="宋体"/>
          <w:sz w:val="30"/>
        </w:rPr>
        <w:t>2</w:t>
      </w:r>
      <w:r w:rsidR="002A56D4">
        <w:rPr>
          <w:rFonts w:ascii="宋体" w:hAnsi="宋体" w:hint="eastAsia"/>
          <w:sz w:val="30"/>
        </w:rPr>
        <w:t>3</w:t>
      </w:r>
      <w:r w:rsidR="008851F6" w:rsidRPr="00A66E22">
        <w:rPr>
          <w:rFonts w:ascii="宋体" w:hAnsi="宋体" w:hint="eastAsia"/>
          <w:sz w:val="30"/>
        </w:rPr>
        <w:t>年</w:t>
      </w:r>
      <w:r w:rsidR="000B47D2">
        <w:rPr>
          <w:rFonts w:ascii="宋体" w:hAnsi="宋体" w:hint="eastAsia"/>
          <w:sz w:val="30"/>
        </w:rPr>
        <w:t>4</w:t>
      </w:r>
      <w:r w:rsidR="008851F6" w:rsidRPr="00A66E22">
        <w:rPr>
          <w:rFonts w:ascii="宋体" w:hAnsi="宋体" w:hint="eastAsia"/>
          <w:sz w:val="30"/>
        </w:rPr>
        <w:t>月</w:t>
      </w:r>
      <w:r w:rsidR="00D40956">
        <w:rPr>
          <w:rFonts w:ascii="宋体" w:hAnsi="宋体" w:hint="eastAsia"/>
          <w:sz w:val="30"/>
        </w:rPr>
        <w:t>1</w:t>
      </w:r>
      <w:r w:rsidR="005A0E1A">
        <w:rPr>
          <w:rFonts w:ascii="宋体" w:hAnsi="宋体" w:hint="eastAsia"/>
          <w:sz w:val="30"/>
        </w:rPr>
        <w:t>4</w:t>
      </w:r>
      <w:r w:rsidR="008851F6" w:rsidRPr="00A66E22">
        <w:rPr>
          <w:rFonts w:ascii="宋体" w:hAnsi="宋体" w:hint="eastAsia"/>
          <w:sz w:val="30"/>
        </w:rPr>
        <w:t>日</w:t>
      </w:r>
      <w:r w:rsidR="008851F6" w:rsidRPr="00A66E22">
        <w:rPr>
          <w:rFonts w:ascii="宋体" w:hAnsi="宋体"/>
          <w:sz w:val="30"/>
        </w:rPr>
        <w:t>—</w:t>
      </w:r>
      <w:r w:rsidR="000B47D2">
        <w:rPr>
          <w:rFonts w:ascii="宋体" w:hAnsi="宋体" w:hint="eastAsia"/>
          <w:sz w:val="30"/>
        </w:rPr>
        <w:t>4</w:t>
      </w:r>
      <w:r w:rsidR="008851F6" w:rsidRPr="00A66E22">
        <w:rPr>
          <w:rFonts w:ascii="宋体" w:hAnsi="宋体" w:hint="eastAsia"/>
          <w:sz w:val="30"/>
        </w:rPr>
        <w:t>月</w:t>
      </w:r>
      <w:r w:rsidR="005A0E1A">
        <w:rPr>
          <w:rFonts w:ascii="宋体" w:hAnsi="宋体" w:hint="eastAsia"/>
          <w:sz w:val="30"/>
        </w:rPr>
        <w:t>20</w:t>
      </w:r>
      <w:r w:rsidR="008851F6" w:rsidRPr="00A66E22">
        <w:rPr>
          <w:rFonts w:ascii="宋体" w:hAnsi="宋体" w:hint="eastAsia"/>
          <w:sz w:val="30"/>
        </w:rPr>
        <w:t>日。</w:t>
      </w:r>
    </w:p>
    <w:p w:rsidR="008851F6" w:rsidRPr="00A66E22" w:rsidRDefault="008851F6">
      <w:pPr>
        <w:spacing w:line="540" w:lineRule="exact"/>
        <w:ind w:firstLineChars="200" w:firstLine="600"/>
        <w:rPr>
          <w:rFonts w:ascii="宋体"/>
          <w:sz w:val="30"/>
        </w:rPr>
      </w:pPr>
      <w:r w:rsidRPr="00A66E22">
        <w:rPr>
          <w:rFonts w:ascii="宋体" w:hAnsi="宋体" w:hint="eastAsia"/>
          <w:sz w:val="30"/>
        </w:rPr>
        <w:t>港航管理部门、航运企业和相关单位对公示信息如有异议，请在公示期内将有关意见书面反馈上海航运交易所。逾期不予受理。</w:t>
      </w:r>
    </w:p>
    <w:p w:rsidR="008851F6" w:rsidRPr="00A66E22" w:rsidRDefault="008851F6">
      <w:pPr>
        <w:spacing w:line="540" w:lineRule="exact"/>
        <w:rPr>
          <w:rFonts w:ascii="宋体"/>
          <w:sz w:val="30"/>
        </w:rPr>
      </w:pPr>
      <w:r w:rsidRPr="00A66E22">
        <w:rPr>
          <w:rFonts w:ascii="宋体" w:hAnsi="宋体" w:hint="eastAsia"/>
          <w:sz w:val="30"/>
        </w:rPr>
        <w:t>联系人：上海航运交易所</w:t>
      </w:r>
      <w:r w:rsidR="000B47D2"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王海虹</w:t>
      </w:r>
      <w:r w:rsidR="00177D32">
        <w:rPr>
          <w:rFonts w:ascii="宋体" w:hAnsi="宋体" w:hint="eastAsia"/>
          <w:sz w:val="30"/>
        </w:rPr>
        <w:t xml:space="preserve"> </w:t>
      </w:r>
      <w:r w:rsidR="005A0E1A">
        <w:rPr>
          <w:rFonts w:ascii="宋体" w:hAnsi="宋体" w:hint="eastAsia"/>
          <w:sz w:val="30"/>
        </w:rPr>
        <w:t>顾一得</w:t>
      </w:r>
    </w:p>
    <w:p w:rsidR="008851F6" w:rsidRPr="00A66E22" w:rsidRDefault="008851F6">
      <w:pPr>
        <w:spacing w:line="540" w:lineRule="exact"/>
        <w:rPr>
          <w:rFonts w:ascii="宋体"/>
          <w:sz w:val="30"/>
        </w:rPr>
      </w:pPr>
      <w:r w:rsidRPr="00A66E22">
        <w:rPr>
          <w:rFonts w:ascii="宋体" w:hAnsi="宋体" w:hint="eastAsia"/>
          <w:sz w:val="30"/>
        </w:rPr>
        <w:t>电话：</w:t>
      </w:r>
      <w:r w:rsidR="005A0E1A">
        <w:rPr>
          <w:rFonts w:ascii="宋体" w:hAnsi="宋体" w:hint="eastAsia"/>
          <w:sz w:val="30"/>
        </w:rPr>
        <w:t>王海虹：</w:t>
      </w:r>
      <w:r w:rsidRPr="00A66E22">
        <w:rPr>
          <w:rFonts w:ascii="宋体"/>
          <w:sz w:val="30"/>
        </w:rPr>
        <w:t>0</w:t>
      </w:r>
      <w:r>
        <w:rPr>
          <w:rFonts w:ascii="宋体" w:hAnsi="宋体"/>
          <w:sz w:val="30"/>
        </w:rPr>
        <w:t>21</w:t>
      </w:r>
      <w:r w:rsidRPr="00A66E22">
        <w:rPr>
          <w:rFonts w:ascii="宋体"/>
          <w:sz w:val="30"/>
        </w:rPr>
        <w:t>-</w:t>
      </w:r>
      <w:r w:rsidR="005A0E1A">
        <w:rPr>
          <w:rFonts w:ascii="宋体" w:hAnsi="宋体" w:hint="eastAsia"/>
          <w:sz w:val="30"/>
        </w:rPr>
        <w:t>65151166*2302</w:t>
      </w:r>
      <w:r w:rsidR="00D40956">
        <w:rPr>
          <w:rFonts w:ascii="宋体" w:hAnsi="宋体"/>
          <w:sz w:val="30"/>
        </w:rPr>
        <w:t>，</w:t>
      </w:r>
      <w:r w:rsidR="005A0E1A">
        <w:rPr>
          <w:rFonts w:ascii="宋体" w:hAnsi="宋体" w:hint="eastAsia"/>
          <w:sz w:val="30"/>
        </w:rPr>
        <w:t>顾一得：021-65151166*2350</w:t>
      </w:r>
    </w:p>
    <w:p w:rsidR="008851F6" w:rsidRPr="00A66E22" w:rsidRDefault="008851F6">
      <w:pPr>
        <w:spacing w:line="540" w:lineRule="exact"/>
        <w:rPr>
          <w:rFonts w:ascii="宋体"/>
          <w:sz w:val="30"/>
        </w:rPr>
      </w:pPr>
      <w:r w:rsidRPr="00A66E22">
        <w:rPr>
          <w:rFonts w:ascii="宋体" w:hAnsi="宋体" w:hint="eastAsia"/>
          <w:sz w:val="30"/>
        </w:rPr>
        <w:t>电邮：</w:t>
      </w:r>
      <w:hyperlink r:id="rId7" w:history="1">
        <w:r w:rsidR="00177D32" w:rsidRPr="00477BC9">
          <w:rPr>
            <w:rStyle w:val="a7"/>
            <w:rFonts w:ascii="宋体" w:hAnsi="宋体"/>
            <w:sz w:val="30"/>
          </w:rPr>
          <w:t>wanghh@sse.net.cn</w:t>
        </w:r>
      </w:hyperlink>
      <w:r w:rsidR="00177D32">
        <w:rPr>
          <w:rFonts w:ascii="宋体" w:hAnsi="宋体"/>
          <w:sz w:val="30"/>
        </w:rPr>
        <w:t>，</w:t>
      </w:r>
      <w:r w:rsidR="005A0E1A">
        <w:rPr>
          <w:rFonts w:ascii="宋体" w:hAnsi="宋体" w:hint="eastAsia"/>
          <w:sz w:val="30"/>
        </w:rPr>
        <w:t>guyd</w:t>
      </w:r>
      <w:r w:rsidR="00177D32" w:rsidRPr="00177D32">
        <w:rPr>
          <w:rFonts w:ascii="宋体" w:hAnsi="宋体"/>
          <w:sz w:val="30"/>
        </w:rPr>
        <w:t>@sse.net.cn</w:t>
      </w:r>
    </w:p>
    <w:p w:rsidR="008851F6" w:rsidRPr="00A66E22" w:rsidRDefault="008851F6">
      <w:pPr>
        <w:spacing w:line="540" w:lineRule="exact"/>
        <w:ind w:firstLine="600"/>
        <w:rPr>
          <w:rFonts w:ascii="宋体"/>
          <w:spacing w:val="-8"/>
          <w:sz w:val="30"/>
        </w:rPr>
      </w:pPr>
      <w:r w:rsidRPr="00A66E22">
        <w:rPr>
          <w:rFonts w:ascii="宋体" w:hAnsi="宋体" w:hint="eastAsia"/>
          <w:sz w:val="30"/>
        </w:rPr>
        <w:t>附件：</w:t>
      </w:r>
      <w:r w:rsidRPr="00A66E22">
        <w:rPr>
          <w:rFonts w:ascii="宋体" w:hAnsi="宋体"/>
          <w:sz w:val="30"/>
        </w:rPr>
        <w:t>1.</w:t>
      </w:r>
      <w:r w:rsidRPr="00A66E22">
        <w:rPr>
          <w:rFonts w:ascii="宋体" w:hAnsi="宋体"/>
          <w:spacing w:val="-8"/>
          <w:sz w:val="30"/>
        </w:rPr>
        <w:t>20</w:t>
      </w:r>
      <w:r w:rsidR="00D40956">
        <w:rPr>
          <w:rFonts w:ascii="宋体" w:hAnsi="宋体"/>
          <w:spacing w:val="-8"/>
          <w:sz w:val="30"/>
        </w:rPr>
        <w:t>2</w:t>
      </w:r>
      <w:r w:rsidR="002A56D4">
        <w:rPr>
          <w:rFonts w:ascii="宋体" w:hAnsi="宋体" w:hint="eastAsia"/>
          <w:spacing w:val="-8"/>
          <w:sz w:val="30"/>
        </w:rPr>
        <w:t>2</w:t>
      </w:r>
      <w:r w:rsidRPr="00A66E22">
        <w:rPr>
          <w:rFonts w:ascii="宋体" w:hAnsi="宋体" w:hint="eastAsia"/>
          <w:spacing w:val="-8"/>
          <w:sz w:val="30"/>
        </w:rPr>
        <w:t>年中国主要航运企业经营的船队规模</w:t>
      </w:r>
    </w:p>
    <w:p w:rsidR="008851F6" w:rsidRPr="00A66E22" w:rsidRDefault="008851F6">
      <w:pPr>
        <w:spacing w:line="540" w:lineRule="exact"/>
        <w:ind w:firstLine="1500"/>
        <w:rPr>
          <w:rFonts w:ascii="宋体"/>
          <w:spacing w:val="-20"/>
          <w:sz w:val="30"/>
        </w:rPr>
      </w:pPr>
      <w:r w:rsidRPr="00A66E22">
        <w:rPr>
          <w:rFonts w:ascii="宋体" w:hAnsi="宋体"/>
          <w:spacing w:val="-10"/>
          <w:sz w:val="30"/>
        </w:rPr>
        <w:t>2.</w:t>
      </w:r>
      <w:r w:rsidR="00D40956">
        <w:rPr>
          <w:rFonts w:ascii="宋体" w:hAnsi="宋体"/>
          <w:spacing w:val="-20"/>
          <w:sz w:val="30"/>
        </w:rPr>
        <w:t>202</w:t>
      </w:r>
      <w:r w:rsidR="002A56D4">
        <w:rPr>
          <w:rFonts w:ascii="宋体" w:hAnsi="宋体" w:hint="eastAsia"/>
          <w:spacing w:val="-20"/>
          <w:sz w:val="30"/>
        </w:rPr>
        <w:t>2</w:t>
      </w:r>
      <w:r w:rsidRPr="00A66E22">
        <w:rPr>
          <w:rFonts w:ascii="宋体" w:hAnsi="宋体" w:hint="eastAsia"/>
          <w:spacing w:val="-20"/>
          <w:sz w:val="30"/>
        </w:rPr>
        <w:t>年中国主要航运企业经营的国际航运船队规模</w:t>
      </w:r>
    </w:p>
    <w:p w:rsidR="008851F6" w:rsidRPr="00A66E22" w:rsidRDefault="00B238B6" w:rsidP="00B238B6">
      <w:pPr>
        <w:spacing w:line="540" w:lineRule="exact"/>
        <w:rPr>
          <w:rFonts w:ascii="宋体"/>
          <w:spacing w:val="-20"/>
          <w:sz w:val="30"/>
        </w:rPr>
      </w:pPr>
      <w:r>
        <w:rPr>
          <w:rFonts w:ascii="宋体" w:hAnsi="宋体" w:hint="eastAsia"/>
          <w:sz w:val="30"/>
        </w:rPr>
        <w:t xml:space="preserve">          </w:t>
      </w:r>
      <w:r w:rsidR="008851F6" w:rsidRPr="00A66E22">
        <w:rPr>
          <w:rFonts w:ascii="宋体" w:hAnsi="宋体"/>
          <w:sz w:val="30"/>
        </w:rPr>
        <w:t>3.</w:t>
      </w:r>
      <w:r w:rsidR="00D40956">
        <w:rPr>
          <w:rFonts w:ascii="宋体" w:hAnsi="宋体"/>
          <w:spacing w:val="-20"/>
          <w:sz w:val="30"/>
        </w:rPr>
        <w:t>202</w:t>
      </w:r>
      <w:r w:rsidR="002A56D4">
        <w:rPr>
          <w:rFonts w:ascii="宋体" w:hAnsi="宋体" w:hint="eastAsia"/>
          <w:spacing w:val="-20"/>
          <w:sz w:val="30"/>
        </w:rPr>
        <w:t>2</w:t>
      </w:r>
      <w:r w:rsidR="008851F6" w:rsidRPr="00A66E22">
        <w:rPr>
          <w:rFonts w:ascii="宋体" w:hAnsi="宋体" w:hint="eastAsia"/>
          <w:spacing w:val="-20"/>
          <w:sz w:val="30"/>
        </w:rPr>
        <w:t>年中国主要航运企业经营的国内沿海船队规模</w:t>
      </w:r>
    </w:p>
    <w:p w:rsidR="008851F6" w:rsidRPr="00A66E22" w:rsidRDefault="008851F6" w:rsidP="00217D07">
      <w:pPr>
        <w:spacing w:line="540" w:lineRule="exact"/>
        <w:ind w:firstLineChars="500" w:firstLine="1500"/>
        <w:rPr>
          <w:rFonts w:ascii="宋体"/>
          <w:color w:val="0000FF"/>
          <w:spacing w:val="-20"/>
          <w:sz w:val="28"/>
        </w:rPr>
      </w:pPr>
      <w:r w:rsidRPr="00A66E22">
        <w:rPr>
          <w:rFonts w:ascii="宋体" w:hAnsi="宋体"/>
          <w:sz w:val="30"/>
        </w:rPr>
        <w:t>4</w:t>
      </w:r>
      <w:r w:rsidRPr="00A66E22">
        <w:rPr>
          <w:rFonts w:ascii="宋体"/>
          <w:sz w:val="30"/>
        </w:rPr>
        <w:t>.</w:t>
      </w:r>
      <w:r w:rsidR="00D40956">
        <w:rPr>
          <w:rFonts w:ascii="宋体" w:hAnsi="宋体"/>
          <w:spacing w:val="-20"/>
          <w:sz w:val="30"/>
        </w:rPr>
        <w:t>202</w:t>
      </w:r>
      <w:r w:rsidR="002A56D4">
        <w:rPr>
          <w:rFonts w:ascii="宋体" w:hAnsi="宋体" w:hint="eastAsia"/>
          <w:spacing w:val="-20"/>
          <w:sz w:val="30"/>
        </w:rPr>
        <w:t>2</w:t>
      </w:r>
      <w:r w:rsidRPr="00A66E22">
        <w:rPr>
          <w:rFonts w:ascii="宋体" w:hAnsi="宋体" w:hint="eastAsia"/>
          <w:spacing w:val="-20"/>
          <w:sz w:val="30"/>
        </w:rPr>
        <w:t>年中国主要航运企业经营的集装箱船队规模</w:t>
      </w:r>
    </w:p>
    <w:p w:rsidR="008851F6" w:rsidRPr="00A66E22" w:rsidRDefault="008851F6">
      <w:pPr>
        <w:wordWrap w:val="0"/>
        <w:spacing w:line="500" w:lineRule="exact"/>
        <w:ind w:firstLineChars="200" w:firstLine="420"/>
        <w:jc w:val="center"/>
        <w:rPr>
          <w:rFonts w:ascii="宋体"/>
        </w:rPr>
      </w:pPr>
      <w:r w:rsidRPr="00A66E22">
        <w:rPr>
          <w:rFonts w:ascii="宋体" w:hAnsi="宋体"/>
        </w:rPr>
        <w:t xml:space="preserve">                                                       </w:t>
      </w:r>
    </w:p>
    <w:p w:rsidR="008851F6" w:rsidRPr="00A66E22" w:rsidRDefault="008851F6" w:rsidP="00FF3D36">
      <w:pPr>
        <w:wordWrap w:val="0"/>
        <w:spacing w:line="500" w:lineRule="exact"/>
        <w:ind w:firstLineChars="200" w:firstLine="520"/>
        <w:jc w:val="center"/>
        <w:rPr>
          <w:rFonts w:ascii="宋体"/>
          <w:spacing w:val="-20"/>
          <w:sz w:val="30"/>
        </w:rPr>
      </w:pPr>
      <w:r w:rsidRPr="00A66E22">
        <w:rPr>
          <w:rFonts w:ascii="宋体" w:hAnsi="宋体"/>
          <w:spacing w:val="-20"/>
          <w:sz w:val="30"/>
        </w:rPr>
        <w:t xml:space="preserve">                                          </w:t>
      </w:r>
      <w:r>
        <w:rPr>
          <w:rFonts w:ascii="宋体" w:hAnsi="宋体"/>
          <w:spacing w:val="-20"/>
          <w:sz w:val="30"/>
        </w:rPr>
        <w:t xml:space="preserve">    </w:t>
      </w:r>
      <w:r w:rsidRPr="00A66E22">
        <w:rPr>
          <w:rFonts w:ascii="宋体" w:hAnsi="宋体" w:hint="eastAsia"/>
          <w:spacing w:val="-20"/>
          <w:sz w:val="30"/>
        </w:rPr>
        <w:t>上海航运交易所</w:t>
      </w:r>
    </w:p>
    <w:p w:rsidR="008851F6" w:rsidRPr="00A66E22" w:rsidRDefault="000B47D2" w:rsidP="009B51E4">
      <w:pPr>
        <w:wordWrap w:val="0"/>
        <w:spacing w:line="500" w:lineRule="exact"/>
        <w:ind w:firstLineChars="200" w:firstLine="520"/>
        <w:jc w:val="right"/>
        <w:rPr>
          <w:rFonts w:ascii="宋体"/>
          <w:spacing w:val="-20"/>
          <w:sz w:val="30"/>
        </w:rPr>
      </w:pPr>
      <w:r>
        <w:rPr>
          <w:rFonts w:ascii="宋体" w:hAnsi="宋体" w:hint="eastAsia"/>
          <w:spacing w:val="-20"/>
          <w:sz w:val="30"/>
        </w:rPr>
        <w:t>20</w:t>
      </w:r>
      <w:r w:rsidR="00D40956">
        <w:rPr>
          <w:rFonts w:ascii="宋体" w:hAnsi="宋体" w:hint="eastAsia"/>
          <w:spacing w:val="-20"/>
          <w:sz w:val="30"/>
        </w:rPr>
        <w:t>2</w:t>
      </w:r>
      <w:r w:rsidR="002A56D4">
        <w:rPr>
          <w:rFonts w:ascii="宋体" w:hAnsi="宋体" w:hint="eastAsia"/>
          <w:spacing w:val="-20"/>
          <w:sz w:val="30"/>
        </w:rPr>
        <w:t>3</w:t>
      </w:r>
      <w:r w:rsidR="008851F6" w:rsidRPr="00A66E22">
        <w:rPr>
          <w:rFonts w:ascii="宋体" w:hAnsi="宋体" w:hint="eastAsia"/>
          <w:spacing w:val="-20"/>
          <w:sz w:val="30"/>
        </w:rPr>
        <w:t>年</w:t>
      </w:r>
      <w:r w:rsidR="00F42269">
        <w:rPr>
          <w:rFonts w:ascii="宋体" w:hAnsi="宋体" w:hint="eastAsia"/>
          <w:spacing w:val="-20"/>
          <w:sz w:val="30"/>
        </w:rPr>
        <w:t>4</w:t>
      </w:r>
      <w:r w:rsidR="008851F6" w:rsidRPr="00A66E22">
        <w:rPr>
          <w:rFonts w:ascii="宋体" w:hAnsi="宋体" w:hint="eastAsia"/>
          <w:spacing w:val="-20"/>
          <w:sz w:val="30"/>
        </w:rPr>
        <w:t>月</w:t>
      </w:r>
      <w:r w:rsidR="00F42269">
        <w:rPr>
          <w:rFonts w:ascii="宋体" w:hAnsi="宋体" w:hint="eastAsia"/>
          <w:spacing w:val="-20"/>
          <w:sz w:val="30"/>
        </w:rPr>
        <w:t>13</w:t>
      </w:r>
      <w:r w:rsidR="008851F6" w:rsidRPr="00A66E22">
        <w:rPr>
          <w:rFonts w:ascii="宋体" w:hAnsi="宋体" w:hint="eastAsia"/>
          <w:spacing w:val="-20"/>
          <w:sz w:val="30"/>
        </w:rPr>
        <w:t>日</w:t>
      </w:r>
    </w:p>
    <w:p w:rsidR="008851F6" w:rsidRDefault="008851F6">
      <w:pPr>
        <w:spacing w:line="460" w:lineRule="exact"/>
        <w:rPr>
          <w:b/>
          <w:bCs/>
          <w:sz w:val="24"/>
        </w:rPr>
      </w:pPr>
    </w:p>
    <w:p w:rsidR="008851F6" w:rsidRDefault="008851F6">
      <w:pPr>
        <w:spacing w:line="460" w:lineRule="exact"/>
        <w:rPr>
          <w:b/>
          <w:bCs/>
          <w:sz w:val="24"/>
        </w:rPr>
      </w:pPr>
    </w:p>
    <w:p w:rsidR="00D40956" w:rsidRPr="009B51E4" w:rsidRDefault="00D40956">
      <w:pPr>
        <w:spacing w:line="460" w:lineRule="exact"/>
        <w:rPr>
          <w:b/>
          <w:bCs/>
          <w:sz w:val="24"/>
        </w:rPr>
      </w:pPr>
    </w:p>
    <w:p w:rsidR="008851F6" w:rsidRDefault="008851F6">
      <w:pPr>
        <w:spacing w:line="460" w:lineRule="exac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lastRenderedPageBreak/>
        <w:t>附件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8851F6" w:rsidRDefault="008851F6" w:rsidP="002E1E46">
      <w:pPr>
        <w:spacing w:line="460" w:lineRule="exact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中国主要航运企业经营的船队规模（截至</w:t>
      </w:r>
      <w:r>
        <w:rPr>
          <w:rFonts w:ascii="宋体" w:hAnsi="宋体"/>
          <w:b/>
          <w:color w:val="000000"/>
          <w:sz w:val="28"/>
          <w:szCs w:val="28"/>
        </w:rPr>
        <w:t>20</w:t>
      </w:r>
      <w:r w:rsidR="00D40956">
        <w:rPr>
          <w:rFonts w:ascii="宋体" w:hAnsi="宋体"/>
          <w:b/>
          <w:color w:val="000000"/>
          <w:sz w:val="28"/>
          <w:szCs w:val="28"/>
        </w:rPr>
        <w:t>2</w:t>
      </w:r>
      <w:r w:rsidR="00E557EB"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color w:val="000000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>
          <w:rPr>
            <w:rFonts w:ascii="宋体" w:hAnsi="宋体"/>
            <w:b/>
            <w:color w:val="000000"/>
            <w:sz w:val="28"/>
            <w:szCs w:val="28"/>
          </w:rPr>
          <w:t>12</w:t>
        </w:r>
        <w:r>
          <w:rPr>
            <w:rFonts w:ascii="宋体" w:hAnsi="宋体" w:hint="eastAsia"/>
            <w:b/>
            <w:color w:val="000000"/>
            <w:sz w:val="28"/>
            <w:szCs w:val="28"/>
          </w:rPr>
          <w:t>月</w:t>
        </w:r>
        <w:r>
          <w:rPr>
            <w:rFonts w:ascii="宋体" w:hAnsi="宋体"/>
            <w:b/>
            <w:color w:val="000000"/>
            <w:sz w:val="28"/>
            <w:szCs w:val="28"/>
          </w:rPr>
          <w:t>31</w:t>
        </w:r>
        <w:r>
          <w:rPr>
            <w:rFonts w:ascii="宋体" w:hAnsi="宋体" w:hint="eastAsia"/>
            <w:b/>
            <w:color w:val="000000"/>
            <w:sz w:val="28"/>
            <w:szCs w:val="28"/>
          </w:rPr>
          <w:t>日</w:t>
        </w:r>
      </w:smartTag>
      <w:r>
        <w:rPr>
          <w:rFonts w:ascii="宋体" w:hAnsi="宋体" w:hint="eastAsia"/>
          <w:b/>
          <w:color w:val="000000"/>
          <w:sz w:val="28"/>
          <w:szCs w:val="28"/>
        </w:rPr>
        <w:t>）</w:t>
      </w:r>
    </w:p>
    <w:tbl>
      <w:tblPr>
        <w:tblW w:w="8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16"/>
        <w:gridCol w:w="991"/>
        <w:gridCol w:w="1691"/>
      </w:tblGrid>
      <w:tr w:rsidR="008851F6" w:rsidRPr="00E65F9F" w:rsidTr="002E1E46">
        <w:trPr>
          <w:trHeight w:val="271"/>
          <w:jc w:val="center"/>
        </w:trPr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Pr="002E1E46" w:rsidRDefault="008851F6" w:rsidP="002E1E46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2E1E46">
              <w:rPr>
                <w:rFonts w:hint="eastAsia"/>
                <w:b/>
                <w:bCs/>
                <w:color w:val="000000"/>
              </w:rPr>
              <w:t>排名</w:t>
            </w:r>
          </w:p>
        </w:tc>
        <w:tc>
          <w:tcPr>
            <w:tcW w:w="481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Pr="002E1E46" w:rsidRDefault="008851F6" w:rsidP="002E1E46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2E1E46">
              <w:rPr>
                <w:rFonts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Pr="002E1E46" w:rsidRDefault="008851F6" w:rsidP="002E1E46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艘数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Pr="002E1E46" w:rsidRDefault="008851F6" w:rsidP="002E1E46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万载重吨</w:t>
            </w:r>
          </w:p>
        </w:tc>
      </w:tr>
      <w:tr w:rsidR="00A81205" w:rsidRPr="00026390" w:rsidTr="00026390">
        <w:trPr>
          <w:trHeight w:val="434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中国远洋海运集团有限公司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1394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11383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</w:p>
        </w:tc>
      </w:tr>
      <w:tr w:rsidR="00A81205" w:rsidRPr="00026390" w:rsidTr="00026390">
        <w:trPr>
          <w:trHeight w:val="512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招商局集团有限公司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726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4258.0</w:t>
            </w:r>
          </w:p>
        </w:tc>
      </w:tr>
      <w:tr w:rsidR="00A81205" w:rsidRPr="00026390" w:rsidTr="00026390">
        <w:trPr>
          <w:trHeight w:val="445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山东海运股份有限公司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66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1054.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</w:tr>
      <w:tr w:rsidR="00A81205" w:rsidRPr="00026390" w:rsidTr="00026390">
        <w:trPr>
          <w:trHeight w:val="422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福建国航远洋运输（集团）股份有限公司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56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354.6</w:t>
            </w:r>
          </w:p>
        </w:tc>
      </w:tr>
      <w:tr w:rsidR="00A81205" w:rsidRPr="00026390" w:rsidTr="00026390">
        <w:trPr>
          <w:trHeight w:val="401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16" w:type="dxa"/>
            <w:vAlign w:val="center"/>
          </w:tcPr>
          <w:p w:rsidR="00A81205" w:rsidRPr="00A81205" w:rsidRDefault="00491879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1879">
              <w:rPr>
                <w:rFonts w:asciiTheme="minorEastAsia" w:eastAsiaTheme="minorEastAsia" w:hAnsiTheme="minorEastAsia" w:hint="eastAsia"/>
                <w:sz w:val="24"/>
              </w:rPr>
              <w:t>国能远海航运有限公司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61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331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</w:p>
        </w:tc>
      </w:tr>
      <w:tr w:rsidR="00A81205" w:rsidRPr="00026390" w:rsidTr="00026390">
        <w:trPr>
          <w:trHeight w:val="407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上海中谷物流股份有限公司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109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254.1</w:t>
            </w:r>
          </w:p>
        </w:tc>
      </w:tr>
      <w:tr w:rsidR="00A81205" w:rsidRPr="00026390" w:rsidTr="00026390">
        <w:trPr>
          <w:trHeight w:val="427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海丰国际控股有限公司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108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218.9</w:t>
            </w:r>
          </w:p>
        </w:tc>
      </w:tr>
      <w:tr w:rsidR="00A81205" w:rsidRPr="00026390" w:rsidTr="00026390">
        <w:trPr>
          <w:trHeight w:val="404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上海瑞宁航运有限公司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29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214.8</w:t>
            </w:r>
          </w:p>
        </w:tc>
      </w:tr>
      <w:tr w:rsidR="00A81205" w:rsidRPr="00026390" w:rsidTr="00026390">
        <w:trPr>
          <w:trHeight w:val="424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安通控股股份有限公司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74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212.6</w:t>
            </w:r>
          </w:p>
        </w:tc>
      </w:tr>
      <w:tr w:rsidR="00A81205" w:rsidRPr="00026390" w:rsidTr="00026390">
        <w:trPr>
          <w:trHeight w:val="559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浙江省海运集团有限公司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34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184</w:t>
            </w:r>
            <w:r w:rsidRPr="00A81205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</w:tr>
      <w:tr w:rsidR="00A81205" w:rsidRPr="00026390" w:rsidTr="00026390">
        <w:trPr>
          <w:trHeight w:val="411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东莞市海昌船务有限公司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24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182.2</w:t>
            </w:r>
          </w:p>
        </w:tc>
      </w:tr>
      <w:tr w:rsidR="00A81205" w:rsidRPr="00026390" w:rsidTr="00026390">
        <w:trPr>
          <w:trHeight w:val="417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江苏远洋运输有限公司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110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175.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</w:tr>
      <w:tr w:rsidR="00A81205" w:rsidRPr="00026390" w:rsidTr="00026390">
        <w:trPr>
          <w:trHeight w:val="408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上海时代航运有限公司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28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166.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A81205" w:rsidRPr="00026390" w:rsidTr="00026390">
        <w:trPr>
          <w:trHeight w:val="429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宁波海运股份有限公司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32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162.4</w:t>
            </w:r>
          </w:p>
        </w:tc>
      </w:tr>
      <w:tr w:rsidR="00A81205" w:rsidRPr="00026390" w:rsidTr="00026390">
        <w:trPr>
          <w:trHeight w:val="407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 xml:space="preserve"> 福建海通发展股份有限公司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29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158.6</w:t>
            </w:r>
          </w:p>
        </w:tc>
      </w:tr>
      <w:tr w:rsidR="00A81205" w:rsidRPr="00026390" w:rsidTr="00026390">
        <w:trPr>
          <w:trHeight w:val="427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广东粤电航运有限公司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18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126.</w:t>
            </w:r>
            <w:r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</w:tr>
      <w:tr w:rsidR="00A81205" w:rsidRPr="00026390" w:rsidTr="00592D77">
        <w:trPr>
          <w:trHeight w:val="492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岱山中昌海运有限公司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24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124.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A81205" w:rsidRPr="00026390" w:rsidTr="00A10F1B">
        <w:trPr>
          <w:trHeight w:val="468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福建省港口集团有限责任公司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41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123.7</w:t>
            </w:r>
          </w:p>
        </w:tc>
      </w:tr>
      <w:tr w:rsidR="00A81205" w:rsidRPr="00026390" w:rsidTr="00026390">
        <w:trPr>
          <w:trHeight w:val="462"/>
          <w:jc w:val="center"/>
        </w:trPr>
        <w:tc>
          <w:tcPr>
            <w:tcW w:w="720" w:type="dxa"/>
            <w:vAlign w:val="center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816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南京远洋运输股份有限公司</w:t>
            </w:r>
          </w:p>
        </w:tc>
        <w:tc>
          <w:tcPr>
            <w:tcW w:w="9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22</w:t>
            </w:r>
          </w:p>
        </w:tc>
        <w:tc>
          <w:tcPr>
            <w:tcW w:w="1691" w:type="dxa"/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120</w:t>
            </w:r>
            <w:r w:rsidRPr="00A81205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</w:tr>
      <w:tr w:rsidR="00A81205" w:rsidRPr="00026390" w:rsidTr="00A10F1B">
        <w:trPr>
          <w:trHeight w:val="433"/>
          <w:jc w:val="center"/>
        </w:trPr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A81205" w:rsidRPr="00A81205" w:rsidRDefault="00A81205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816" w:type="dxa"/>
            <w:tcBorders>
              <w:bottom w:val="single" w:sz="12" w:space="0" w:color="auto"/>
            </w:tcBorders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宁波远洋运输</w:t>
            </w:r>
            <w:r w:rsidR="008766D7">
              <w:rPr>
                <w:rFonts w:asciiTheme="minorEastAsia" w:eastAsiaTheme="minorEastAsia" w:hAnsiTheme="minorEastAsia" w:hint="eastAsia"/>
                <w:sz w:val="24"/>
              </w:rPr>
              <w:t>股份</w:t>
            </w:r>
            <w:r w:rsidRPr="00A81205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86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:rsidR="00A81205" w:rsidRPr="00A81205" w:rsidRDefault="00A81205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114.3</w:t>
            </w:r>
          </w:p>
        </w:tc>
      </w:tr>
    </w:tbl>
    <w:p w:rsidR="008851F6" w:rsidRPr="00026390" w:rsidRDefault="008851F6" w:rsidP="00026390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p w:rsidR="006C4E41" w:rsidRDefault="006C4E41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26390" w:rsidRDefault="00026390">
      <w:pPr>
        <w:rPr>
          <w:b/>
          <w:bCs/>
          <w:sz w:val="24"/>
        </w:rPr>
      </w:pPr>
    </w:p>
    <w:p w:rsidR="008851F6" w:rsidRDefault="008851F6" w:rsidP="00D65B5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8851F6" w:rsidRPr="009E3853" w:rsidRDefault="008851F6" w:rsidP="00D65B5F">
      <w:pPr>
        <w:ind w:leftChars="-171" w:left="1" w:hangingChars="128" w:hanging="360"/>
        <w:rPr>
          <w:rFonts w:ascii="宋体"/>
          <w:b/>
          <w:sz w:val="28"/>
          <w:szCs w:val="28"/>
        </w:rPr>
      </w:pPr>
      <w:r w:rsidRPr="009E3853">
        <w:rPr>
          <w:rFonts w:ascii="宋体" w:hAnsi="宋体" w:hint="eastAsia"/>
          <w:b/>
          <w:sz w:val="28"/>
          <w:szCs w:val="28"/>
        </w:rPr>
        <w:t>中国主要航运企业经营的国际航运船队</w:t>
      </w:r>
      <w:r>
        <w:rPr>
          <w:rFonts w:ascii="宋体" w:hAnsi="宋体" w:hint="eastAsia"/>
          <w:b/>
          <w:sz w:val="28"/>
          <w:szCs w:val="28"/>
        </w:rPr>
        <w:t>规模</w:t>
      </w:r>
      <w:r w:rsidRPr="009E3853">
        <w:rPr>
          <w:rFonts w:ascii="宋体" w:hAnsi="宋体" w:hint="eastAsia"/>
          <w:b/>
          <w:sz w:val="28"/>
          <w:szCs w:val="28"/>
        </w:rPr>
        <w:t>（截至</w:t>
      </w:r>
      <w:r>
        <w:rPr>
          <w:rFonts w:ascii="宋体" w:hAnsi="宋体"/>
          <w:b/>
          <w:sz w:val="28"/>
          <w:szCs w:val="28"/>
        </w:rPr>
        <w:t>20</w:t>
      </w:r>
      <w:r w:rsidR="00D40956">
        <w:rPr>
          <w:rFonts w:ascii="宋体" w:hAnsi="宋体"/>
          <w:b/>
          <w:sz w:val="28"/>
          <w:szCs w:val="28"/>
        </w:rPr>
        <w:t>2</w:t>
      </w:r>
      <w:r w:rsidR="007D5034">
        <w:rPr>
          <w:rFonts w:ascii="宋体" w:hAnsi="宋体"/>
          <w:b/>
          <w:sz w:val="28"/>
          <w:szCs w:val="28"/>
        </w:rPr>
        <w:t>2</w:t>
      </w:r>
      <w:r w:rsidRPr="009E3853">
        <w:rPr>
          <w:rFonts w:ascii="宋体" w:hAnsi="宋体" w:hint="eastAsia"/>
          <w:b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 w:rsidRPr="009E3853">
          <w:rPr>
            <w:rFonts w:ascii="宋体" w:hAnsi="宋体"/>
            <w:b/>
            <w:sz w:val="28"/>
            <w:szCs w:val="28"/>
          </w:rPr>
          <w:t>12</w:t>
        </w:r>
        <w:r w:rsidRPr="009E3853">
          <w:rPr>
            <w:rFonts w:ascii="宋体" w:hAnsi="宋体" w:hint="eastAsia"/>
            <w:b/>
            <w:sz w:val="28"/>
            <w:szCs w:val="28"/>
          </w:rPr>
          <w:t>月</w:t>
        </w:r>
        <w:r w:rsidRPr="009E3853">
          <w:rPr>
            <w:rFonts w:ascii="宋体" w:hAnsi="宋体"/>
            <w:b/>
            <w:sz w:val="28"/>
            <w:szCs w:val="28"/>
          </w:rPr>
          <w:t>31</w:t>
        </w:r>
        <w:r w:rsidRPr="009E3853">
          <w:rPr>
            <w:rFonts w:ascii="宋体" w:hAnsi="宋体" w:hint="eastAsia"/>
            <w:b/>
            <w:sz w:val="28"/>
            <w:szCs w:val="28"/>
          </w:rPr>
          <w:t>日</w:t>
        </w:r>
      </w:smartTag>
      <w:r w:rsidRPr="009E3853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794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3"/>
        <w:gridCol w:w="4658"/>
        <w:gridCol w:w="921"/>
        <w:gridCol w:w="1598"/>
      </w:tblGrid>
      <w:tr w:rsidR="008851F6" w:rsidTr="00592D77">
        <w:trPr>
          <w:cantSplit/>
          <w:trHeight w:val="455"/>
        </w:trPr>
        <w:tc>
          <w:tcPr>
            <w:tcW w:w="76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7662DC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E1E46">
              <w:rPr>
                <w:rFonts w:hint="eastAsia"/>
                <w:b/>
                <w:bCs/>
                <w:color w:val="000000"/>
              </w:rPr>
              <w:t>排名</w:t>
            </w:r>
          </w:p>
        </w:tc>
        <w:tc>
          <w:tcPr>
            <w:tcW w:w="465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7662DC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</w:rPr>
              <w:t>企业</w:t>
            </w:r>
            <w:r w:rsidRPr="002E1E4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7662DC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艘数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7662DC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万载重吨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中国远洋海运集团有限公司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1005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9966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招商局集团有限公司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233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3848.8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山东海运股份有限公司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66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1054.</w:t>
            </w:r>
            <w:r w:rsidR="00A81205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海丰国际控股有限公司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108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218.9</w:t>
            </w:r>
          </w:p>
        </w:tc>
      </w:tr>
      <w:tr w:rsidR="007D5034" w:rsidTr="00FD658A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江苏远洋运输有限公司</w:t>
            </w:r>
          </w:p>
        </w:tc>
        <w:tc>
          <w:tcPr>
            <w:tcW w:w="921" w:type="dxa"/>
            <w:noWrap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34</w:t>
            </w:r>
          </w:p>
        </w:tc>
        <w:tc>
          <w:tcPr>
            <w:tcW w:w="1598" w:type="dxa"/>
            <w:noWrap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146.3</w:t>
            </w:r>
          </w:p>
        </w:tc>
      </w:tr>
      <w:tr w:rsidR="007D5034" w:rsidTr="00592D77">
        <w:trPr>
          <w:trHeight w:val="510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南京远洋运输股份有限公司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21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115.3</w:t>
            </w:r>
          </w:p>
        </w:tc>
      </w:tr>
      <w:tr w:rsidR="007D5034" w:rsidTr="00D131EB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洲际船务集团控股有限公司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22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11</w:t>
            </w:r>
            <w:r w:rsidR="00A81205">
              <w:rPr>
                <w:rFonts w:asciiTheme="minorEastAsia" w:eastAsiaTheme="minorEastAsia" w:hAnsiTheme="minorEastAsia"/>
                <w:sz w:val="24"/>
              </w:rPr>
              <w:t>1</w:t>
            </w:r>
            <w:r w:rsidRPr="007D5034">
              <w:rPr>
                <w:rFonts w:asciiTheme="minorEastAsia" w:eastAsiaTheme="minorEastAsia" w:hAnsiTheme="minorEastAsia"/>
                <w:sz w:val="24"/>
              </w:rPr>
              <w:t>.</w:t>
            </w:r>
            <w:r w:rsidR="00A81205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上海瑞宁航运有限公司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107.7</w:t>
            </w:r>
          </w:p>
        </w:tc>
      </w:tr>
      <w:tr w:rsidR="007D5034" w:rsidTr="00592D77">
        <w:trPr>
          <w:trHeight w:hRule="exact" w:val="454"/>
        </w:trPr>
        <w:tc>
          <w:tcPr>
            <w:tcW w:w="763" w:type="dxa"/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658" w:type="dxa"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>福建国航远洋运输（集团）股份有限公司</w:t>
            </w:r>
          </w:p>
        </w:tc>
        <w:tc>
          <w:tcPr>
            <w:tcW w:w="921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15</w:t>
            </w:r>
          </w:p>
        </w:tc>
        <w:tc>
          <w:tcPr>
            <w:tcW w:w="1598" w:type="dxa"/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102.6</w:t>
            </w:r>
          </w:p>
        </w:tc>
      </w:tr>
      <w:tr w:rsidR="007D5034" w:rsidTr="00592D77">
        <w:trPr>
          <w:trHeight w:val="484"/>
        </w:trPr>
        <w:tc>
          <w:tcPr>
            <w:tcW w:w="763" w:type="dxa"/>
            <w:tcBorders>
              <w:bottom w:val="single" w:sz="12" w:space="0" w:color="auto"/>
            </w:tcBorders>
            <w:noWrap/>
            <w:vAlign w:val="center"/>
          </w:tcPr>
          <w:p w:rsidR="007D5034" w:rsidRPr="00A81205" w:rsidRDefault="007D5034" w:rsidP="00A81205">
            <w:pPr>
              <w:jc w:val="center"/>
              <w:rPr>
                <w:rFonts w:ascii="Arial" w:hAnsi="Arial" w:cs="Arial"/>
                <w:sz w:val="24"/>
              </w:rPr>
            </w:pPr>
            <w:r w:rsidRPr="00A812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658" w:type="dxa"/>
            <w:tcBorders>
              <w:bottom w:val="single" w:sz="12" w:space="0" w:color="auto"/>
            </w:tcBorders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 w:hint="eastAsia"/>
                <w:sz w:val="24"/>
              </w:rPr>
              <w:t xml:space="preserve"> 福建海通发展股份有限公司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noWrap/>
            <w:vAlign w:val="center"/>
          </w:tcPr>
          <w:p w:rsidR="007D5034" w:rsidRPr="007D5034" w:rsidRDefault="007D5034" w:rsidP="007D5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17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noWrap/>
            <w:vAlign w:val="center"/>
          </w:tcPr>
          <w:p w:rsidR="007D5034" w:rsidRPr="007D5034" w:rsidRDefault="007D5034" w:rsidP="00A8120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5034">
              <w:rPr>
                <w:rFonts w:asciiTheme="minorEastAsia" w:eastAsiaTheme="minorEastAsia" w:hAnsiTheme="minorEastAsia"/>
                <w:sz w:val="24"/>
              </w:rPr>
              <w:t>94.4</w:t>
            </w:r>
          </w:p>
        </w:tc>
      </w:tr>
    </w:tbl>
    <w:p w:rsidR="008851F6" w:rsidRDefault="008851F6" w:rsidP="00271940">
      <w:pPr>
        <w:spacing w:line="520" w:lineRule="exact"/>
        <w:rPr>
          <w:rFonts w:ascii="宋体"/>
          <w:b/>
          <w:color w:val="000000"/>
          <w:sz w:val="24"/>
        </w:rPr>
      </w:pPr>
      <w:r>
        <w:rPr>
          <w:rFonts w:eastAsia="楷体_GB2312" w:hint="eastAsia"/>
          <w:b/>
          <w:color w:val="000000"/>
        </w:rPr>
        <w:t>注：不含内外贸兼营船</w:t>
      </w: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271940" w:rsidRDefault="00271940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271940" w:rsidRDefault="00271940">
      <w:pPr>
        <w:snapToGrid w:val="0"/>
        <w:spacing w:line="520" w:lineRule="exact"/>
        <w:rPr>
          <w:rFonts w:ascii="宋体"/>
          <w:b/>
          <w:color w:val="000000"/>
          <w:sz w:val="24"/>
        </w:rPr>
      </w:pPr>
    </w:p>
    <w:p w:rsidR="008851F6" w:rsidRDefault="006C4E41" w:rsidP="006C4E41">
      <w:pPr>
        <w:widowControl/>
        <w:jc w:val="left"/>
        <w:rPr>
          <w:rFonts w:ascii="宋体"/>
          <w:b/>
          <w:color w:val="000000"/>
          <w:sz w:val="24"/>
        </w:rPr>
      </w:pPr>
      <w:r>
        <w:rPr>
          <w:rFonts w:ascii="宋体"/>
          <w:b/>
          <w:color w:val="000000"/>
          <w:sz w:val="24"/>
        </w:rPr>
        <w:br w:type="page"/>
      </w:r>
    </w:p>
    <w:p w:rsidR="008851F6" w:rsidRDefault="008851F6">
      <w:pPr>
        <w:snapToGrid w:val="0"/>
        <w:spacing w:line="520" w:lineRule="exac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</w:t>
      </w:r>
      <w:r>
        <w:rPr>
          <w:rFonts w:ascii="宋体" w:hAnsi="宋体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：</w:t>
      </w:r>
    </w:p>
    <w:p w:rsidR="008851F6" w:rsidRPr="009E3853" w:rsidRDefault="008851F6" w:rsidP="006E140C">
      <w:pPr>
        <w:ind w:leftChars="-171" w:left="1" w:hangingChars="128" w:hanging="360"/>
        <w:jc w:val="center"/>
        <w:rPr>
          <w:b/>
          <w:bCs/>
          <w:sz w:val="28"/>
          <w:szCs w:val="28"/>
        </w:rPr>
      </w:pPr>
      <w:r w:rsidRPr="009E3853">
        <w:rPr>
          <w:rFonts w:hint="eastAsia"/>
          <w:b/>
          <w:bCs/>
          <w:sz w:val="28"/>
          <w:szCs w:val="28"/>
        </w:rPr>
        <w:t>中国主要航运企业经营的国内沿海船队</w:t>
      </w:r>
      <w:r>
        <w:rPr>
          <w:rFonts w:hint="eastAsia"/>
          <w:b/>
          <w:bCs/>
          <w:sz w:val="28"/>
          <w:szCs w:val="28"/>
        </w:rPr>
        <w:t>规模</w:t>
      </w:r>
      <w:r w:rsidRPr="00D40956">
        <w:rPr>
          <w:rFonts w:hint="eastAsia"/>
          <w:b/>
          <w:bCs/>
          <w:sz w:val="24"/>
        </w:rPr>
        <w:t>（截至</w:t>
      </w:r>
      <w:r w:rsidRPr="00D40956">
        <w:rPr>
          <w:b/>
          <w:bCs/>
          <w:sz w:val="24"/>
        </w:rPr>
        <w:t>20</w:t>
      </w:r>
      <w:r w:rsidR="00EF756D">
        <w:rPr>
          <w:b/>
          <w:bCs/>
          <w:sz w:val="24"/>
        </w:rPr>
        <w:t>2</w:t>
      </w:r>
      <w:r w:rsidR="00EF756D">
        <w:rPr>
          <w:rFonts w:hint="eastAsia"/>
          <w:b/>
          <w:bCs/>
          <w:sz w:val="24"/>
        </w:rPr>
        <w:t>2</w:t>
      </w:r>
      <w:r w:rsidRPr="00D40956">
        <w:rPr>
          <w:rFonts w:hint="eastAsia"/>
          <w:b/>
          <w:bCs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 w:rsidRPr="00D40956">
          <w:rPr>
            <w:b/>
            <w:bCs/>
            <w:sz w:val="24"/>
          </w:rPr>
          <w:t>12</w:t>
        </w:r>
        <w:r w:rsidRPr="00D40956">
          <w:rPr>
            <w:rFonts w:hint="eastAsia"/>
            <w:b/>
            <w:bCs/>
            <w:sz w:val="24"/>
          </w:rPr>
          <w:t>月</w:t>
        </w:r>
        <w:r w:rsidRPr="00D40956">
          <w:rPr>
            <w:b/>
            <w:bCs/>
            <w:sz w:val="24"/>
          </w:rPr>
          <w:t>31</w:t>
        </w:r>
        <w:r w:rsidRPr="00D40956">
          <w:rPr>
            <w:rFonts w:hint="eastAsia"/>
            <w:b/>
            <w:bCs/>
            <w:sz w:val="24"/>
          </w:rPr>
          <w:t>日</w:t>
        </w:r>
      </w:smartTag>
      <w:r w:rsidRPr="00D40956">
        <w:rPr>
          <w:rFonts w:hint="eastAsia"/>
          <w:b/>
          <w:bCs/>
          <w:sz w:val="24"/>
        </w:rPr>
        <w:t>）</w:t>
      </w:r>
    </w:p>
    <w:tbl>
      <w:tblPr>
        <w:tblW w:w="8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4387"/>
        <w:gridCol w:w="1264"/>
        <w:gridCol w:w="1379"/>
      </w:tblGrid>
      <w:tr w:rsidR="008851F6" w:rsidTr="00324065">
        <w:trPr>
          <w:cantSplit/>
          <w:trHeight w:val="471"/>
        </w:trPr>
        <w:tc>
          <w:tcPr>
            <w:tcW w:w="12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D83D2C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 w:rsidRPr="002E1E46">
              <w:rPr>
                <w:rFonts w:hint="eastAsia"/>
                <w:b/>
                <w:bCs/>
                <w:color w:val="000000"/>
              </w:rPr>
              <w:t>排名</w:t>
            </w:r>
          </w:p>
        </w:tc>
        <w:tc>
          <w:tcPr>
            <w:tcW w:w="438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851F6" w:rsidRDefault="008851F6" w:rsidP="00D83D2C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/>
                <w:b/>
                <w:bCs/>
                <w:color w:val="000000"/>
              </w:rPr>
              <w:t>企业</w:t>
            </w:r>
            <w:r w:rsidRPr="002E1E4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1F6" w:rsidRDefault="008851F6" w:rsidP="00D83D2C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艘数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1F6" w:rsidRDefault="008851F6" w:rsidP="00D83D2C"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 w:rsidRPr="002E1E4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万载重吨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中国远洋海运集团有限公司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389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1417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4918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1879">
              <w:rPr>
                <w:rFonts w:asciiTheme="minorEastAsia" w:eastAsiaTheme="minorEastAsia" w:hAnsiTheme="minorEastAsia" w:hint="eastAsia"/>
                <w:sz w:val="24"/>
              </w:rPr>
              <w:t>国能远海航运有限公司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59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330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招商局集团有限公司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105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25</w:t>
            </w:r>
            <w:r>
              <w:rPr>
                <w:rFonts w:asciiTheme="minorEastAsia" w:eastAsiaTheme="minorEastAsia" w:hAnsiTheme="minorEastAsia"/>
                <w:sz w:val="24"/>
              </w:rPr>
              <w:t>7</w:t>
            </w:r>
            <w:r w:rsidRPr="00A81205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上海中谷物流股份有限公司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109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 xml:space="preserve">254.1 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福建国航远洋运输（集团）股份有限公司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41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252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上海时代航运有限公司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28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166.3</w:t>
            </w:r>
          </w:p>
        </w:tc>
      </w:tr>
      <w:tr w:rsidR="00A81205" w:rsidTr="00D85458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安通控股股份有限公司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58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140.9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宁波海运股份有限公司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30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137.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福建省港口集团有限责任公司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37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117.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岱山中昌海运有限公司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23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116.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上海瑞宁航运有限公司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19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107.1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2761A0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浙江省海运集团有限公司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22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104.9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华远星海运有限公司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21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104.4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广东粤电航运有限公司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16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 xml:space="preserve">103.8 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东莞市海昌船务有限公司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13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95.7</w:t>
            </w:r>
          </w:p>
        </w:tc>
      </w:tr>
      <w:tr w:rsidR="00A81205" w:rsidTr="00D85458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宁波远洋运输</w:t>
            </w:r>
            <w:r w:rsidR="008766D7">
              <w:rPr>
                <w:rFonts w:asciiTheme="minorEastAsia" w:eastAsiaTheme="minorEastAsia" w:hAnsiTheme="minorEastAsia" w:hint="eastAsia"/>
                <w:sz w:val="24"/>
              </w:rPr>
              <w:t>股份</w:t>
            </w:r>
            <w:r w:rsidRPr="00A81205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75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95.7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 xml:space="preserve"> 福建海通发展股份有限公司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12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64.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江苏华江海运有限公司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13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58.6</w:t>
            </w:r>
          </w:p>
        </w:tc>
      </w:tr>
      <w:tr w:rsidR="00A81205" w:rsidTr="00324065">
        <w:trPr>
          <w:trHeight w:val="446"/>
        </w:trPr>
        <w:tc>
          <w:tcPr>
            <w:tcW w:w="1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太行海运有限公司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57.9</w:t>
            </w:r>
          </w:p>
        </w:tc>
      </w:tr>
      <w:tr w:rsidR="00A81205" w:rsidTr="00D85458">
        <w:trPr>
          <w:trHeight w:val="446"/>
        </w:trPr>
        <w:tc>
          <w:tcPr>
            <w:tcW w:w="1268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DD3467" w:rsidRDefault="00A8120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38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 w:hint="eastAsia"/>
                <w:sz w:val="24"/>
              </w:rPr>
              <w:t>江苏利电航运有限公司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05" w:rsidRPr="00A81205" w:rsidRDefault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05" w:rsidRPr="00A81205" w:rsidRDefault="00A81205" w:rsidP="00A81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1205">
              <w:rPr>
                <w:rFonts w:asciiTheme="minorEastAsia" w:eastAsiaTheme="minorEastAsia" w:hAnsiTheme="minorEastAsia"/>
                <w:sz w:val="24"/>
              </w:rPr>
              <w:t>53.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</w:tbl>
    <w:p w:rsidR="008851F6" w:rsidRDefault="008851F6" w:rsidP="00D65B5F">
      <w:pPr>
        <w:spacing w:line="460" w:lineRule="exact"/>
        <w:rPr>
          <w:rFonts w:eastAsia="楷体_GB2312"/>
          <w:b/>
          <w:color w:val="000000"/>
        </w:rPr>
      </w:pPr>
      <w:r>
        <w:rPr>
          <w:rFonts w:eastAsia="楷体_GB2312" w:hint="eastAsia"/>
          <w:b/>
          <w:bCs/>
        </w:rPr>
        <w:t>注：包含内外贸兼营船舶</w:t>
      </w:r>
    </w:p>
    <w:p w:rsidR="008851F6" w:rsidRDefault="008851F6">
      <w:pPr>
        <w:rPr>
          <w:b/>
          <w:bCs/>
          <w:sz w:val="24"/>
        </w:rPr>
      </w:pPr>
    </w:p>
    <w:p w:rsidR="008851F6" w:rsidRDefault="008851F6">
      <w:pPr>
        <w:rPr>
          <w:b/>
          <w:bCs/>
          <w:sz w:val="24"/>
        </w:rPr>
      </w:pPr>
    </w:p>
    <w:p w:rsidR="003814D7" w:rsidRDefault="003814D7">
      <w:pPr>
        <w:rPr>
          <w:b/>
          <w:bCs/>
          <w:sz w:val="24"/>
        </w:rPr>
      </w:pPr>
    </w:p>
    <w:p w:rsidR="003814D7" w:rsidRDefault="003814D7">
      <w:pPr>
        <w:rPr>
          <w:b/>
          <w:bCs/>
          <w:sz w:val="24"/>
        </w:rPr>
      </w:pPr>
    </w:p>
    <w:p w:rsidR="003814D7" w:rsidRDefault="003814D7">
      <w:pPr>
        <w:rPr>
          <w:b/>
          <w:bCs/>
          <w:sz w:val="24"/>
        </w:rPr>
      </w:pPr>
    </w:p>
    <w:p w:rsidR="003814D7" w:rsidRDefault="003814D7">
      <w:pPr>
        <w:rPr>
          <w:b/>
          <w:bCs/>
          <w:sz w:val="24"/>
        </w:rPr>
      </w:pPr>
    </w:p>
    <w:p w:rsidR="003814D7" w:rsidRPr="008B1ADE" w:rsidRDefault="003814D7">
      <w:pPr>
        <w:rPr>
          <w:b/>
          <w:bCs/>
          <w:sz w:val="24"/>
        </w:rPr>
      </w:pPr>
    </w:p>
    <w:p w:rsidR="008851F6" w:rsidRDefault="008851F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附件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：</w:t>
      </w:r>
    </w:p>
    <w:p w:rsidR="008851F6" w:rsidRPr="009E3853" w:rsidRDefault="008851F6" w:rsidP="004E4635">
      <w:pPr>
        <w:jc w:val="center"/>
        <w:rPr>
          <w:sz w:val="28"/>
          <w:szCs w:val="28"/>
        </w:rPr>
      </w:pPr>
      <w:r w:rsidRPr="009E3853">
        <w:rPr>
          <w:rFonts w:hint="eastAsia"/>
          <w:b/>
          <w:bCs/>
          <w:sz w:val="28"/>
          <w:szCs w:val="28"/>
        </w:rPr>
        <w:t>中国</w:t>
      </w:r>
      <w:r>
        <w:rPr>
          <w:rFonts w:hint="eastAsia"/>
          <w:b/>
          <w:bCs/>
          <w:sz w:val="28"/>
          <w:szCs w:val="28"/>
        </w:rPr>
        <w:t>主要</w:t>
      </w:r>
      <w:r w:rsidRPr="009E3853">
        <w:rPr>
          <w:rFonts w:hint="eastAsia"/>
          <w:b/>
          <w:bCs/>
          <w:sz w:val="28"/>
          <w:szCs w:val="28"/>
        </w:rPr>
        <w:t>航运企业经营的集装箱船队规模</w:t>
      </w:r>
      <w:r w:rsidRPr="00D40956">
        <w:rPr>
          <w:rFonts w:hint="eastAsia"/>
          <w:b/>
          <w:bCs/>
          <w:sz w:val="24"/>
        </w:rPr>
        <w:t>（截至</w:t>
      </w:r>
      <w:r w:rsidRPr="00D40956">
        <w:rPr>
          <w:b/>
          <w:bCs/>
          <w:sz w:val="24"/>
        </w:rPr>
        <w:t>20</w:t>
      </w:r>
      <w:r w:rsidR="00EF756D">
        <w:rPr>
          <w:b/>
          <w:bCs/>
          <w:sz w:val="24"/>
        </w:rPr>
        <w:t>2</w:t>
      </w:r>
      <w:r w:rsidR="00EF756D">
        <w:rPr>
          <w:rFonts w:hint="eastAsia"/>
          <w:b/>
          <w:bCs/>
          <w:sz w:val="24"/>
        </w:rPr>
        <w:t>2</w:t>
      </w:r>
      <w:r w:rsidRPr="00D40956">
        <w:rPr>
          <w:rFonts w:hint="eastAsia"/>
          <w:b/>
          <w:bCs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 w:rsidRPr="00D40956">
          <w:rPr>
            <w:b/>
            <w:bCs/>
            <w:sz w:val="24"/>
          </w:rPr>
          <w:t>12</w:t>
        </w:r>
        <w:r w:rsidRPr="00D40956">
          <w:rPr>
            <w:rFonts w:hint="eastAsia"/>
            <w:b/>
            <w:bCs/>
            <w:sz w:val="24"/>
          </w:rPr>
          <w:t>月</w:t>
        </w:r>
        <w:r w:rsidRPr="00D40956">
          <w:rPr>
            <w:b/>
            <w:bCs/>
            <w:sz w:val="24"/>
          </w:rPr>
          <w:t>31</w:t>
        </w:r>
        <w:r w:rsidRPr="00D40956">
          <w:rPr>
            <w:rFonts w:hint="eastAsia"/>
            <w:b/>
            <w:bCs/>
            <w:sz w:val="24"/>
          </w:rPr>
          <w:t>日</w:t>
        </w:r>
      </w:smartTag>
      <w:r w:rsidRPr="00D40956">
        <w:rPr>
          <w:rFonts w:hint="eastAsia"/>
          <w:b/>
          <w:bCs/>
          <w:sz w:val="24"/>
        </w:rPr>
        <w:t>）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3939"/>
        <w:gridCol w:w="699"/>
        <w:gridCol w:w="2051"/>
      </w:tblGrid>
      <w:tr w:rsidR="00DD3467" w:rsidTr="00592D77">
        <w:trPr>
          <w:trHeight w:hRule="exact" w:val="388"/>
          <w:jc w:val="center"/>
        </w:trPr>
        <w:tc>
          <w:tcPr>
            <w:tcW w:w="12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467" w:rsidRPr="00DD3467" w:rsidRDefault="00DD3467" w:rsidP="00DD34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DD3467">
              <w:rPr>
                <w:rFonts w:hint="eastAsia"/>
                <w:b/>
                <w:bCs/>
                <w:color w:val="000000"/>
              </w:rPr>
              <w:t>排名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467" w:rsidRPr="00DD3467" w:rsidRDefault="00DD3467" w:rsidP="00DD34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DD3467">
              <w:rPr>
                <w:rFonts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3467" w:rsidRPr="00DD3467" w:rsidRDefault="00DD3467" w:rsidP="00DD34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DD3467">
              <w:rPr>
                <w:rFonts w:hint="eastAsia"/>
                <w:b/>
                <w:bCs/>
                <w:color w:val="000000"/>
              </w:rPr>
              <w:t>艘数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3467" w:rsidRPr="00DD3467" w:rsidRDefault="00DD3467" w:rsidP="00DD34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DD3467">
              <w:rPr>
                <w:rFonts w:hint="eastAsia"/>
                <w:b/>
                <w:bCs/>
                <w:color w:val="000000"/>
              </w:rPr>
              <w:t>箱位数（万</w:t>
            </w:r>
            <w:r w:rsidRPr="00DD3467">
              <w:rPr>
                <w:b/>
                <w:bCs/>
                <w:color w:val="000000"/>
              </w:rPr>
              <w:t>TEU</w:t>
            </w:r>
            <w:r w:rsidRPr="00DD3467"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中国远洋海运集团有限公司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487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289.4</w:t>
            </w:r>
          </w:p>
        </w:tc>
      </w:tr>
      <w:tr w:rsidR="00023FB5" w:rsidRPr="00DD3467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海丰国际控股有限公司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108</w:t>
            </w:r>
          </w:p>
        </w:tc>
        <w:tc>
          <w:tcPr>
            <w:tcW w:w="2051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16.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93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上海中谷物流股份有限公司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109</w:t>
            </w:r>
          </w:p>
        </w:tc>
        <w:tc>
          <w:tcPr>
            <w:tcW w:w="2051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.0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93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安通控股股份有限公司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74</w:t>
            </w:r>
          </w:p>
        </w:tc>
        <w:tc>
          <w:tcPr>
            <w:tcW w:w="2051" w:type="dxa"/>
            <w:vAlign w:val="center"/>
          </w:tcPr>
          <w:p w:rsidR="00023FB5" w:rsidRPr="00023FB5" w:rsidRDefault="00023FB5" w:rsidP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93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宁波远洋运输</w:t>
            </w:r>
            <w:r w:rsidR="008766D7">
              <w:rPr>
                <w:rFonts w:asciiTheme="minorEastAsia" w:eastAsiaTheme="minorEastAsia" w:hAnsiTheme="minorEastAsia" w:hint="eastAsia"/>
                <w:sz w:val="24"/>
              </w:rPr>
              <w:t>股份</w:t>
            </w:r>
            <w:r w:rsidRPr="00023FB5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78</w:t>
            </w:r>
          </w:p>
        </w:tc>
        <w:tc>
          <w:tcPr>
            <w:tcW w:w="2051" w:type="dxa"/>
            <w:vAlign w:val="center"/>
          </w:tcPr>
          <w:p w:rsidR="00023FB5" w:rsidRPr="00023FB5" w:rsidRDefault="00023FB5" w:rsidP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6.6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93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招商局集团有限公司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157</w:t>
            </w:r>
          </w:p>
        </w:tc>
        <w:tc>
          <w:tcPr>
            <w:tcW w:w="2051" w:type="dxa"/>
            <w:vAlign w:val="center"/>
          </w:tcPr>
          <w:p w:rsidR="00023FB5" w:rsidRPr="00023FB5" w:rsidRDefault="00023FB5" w:rsidP="00023F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5.7</w:t>
            </w:r>
          </w:p>
        </w:tc>
      </w:tr>
      <w:tr w:rsidR="00023FB5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023FB5" w:rsidRPr="00DD3467" w:rsidRDefault="00023FB5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939" w:type="dxa"/>
            <w:vAlign w:val="center"/>
          </w:tcPr>
          <w:p w:rsidR="00023FB5" w:rsidRPr="00023FB5" w:rsidRDefault="00E0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中联航运股份有限公司</w:t>
            </w:r>
          </w:p>
        </w:tc>
        <w:tc>
          <w:tcPr>
            <w:tcW w:w="699" w:type="dxa"/>
            <w:vAlign w:val="center"/>
          </w:tcPr>
          <w:p w:rsidR="00023FB5" w:rsidRPr="00023FB5" w:rsidRDefault="00E0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2051" w:type="dxa"/>
            <w:vAlign w:val="center"/>
          </w:tcPr>
          <w:p w:rsidR="00023FB5" w:rsidRPr="00023FB5" w:rsidRDefault="00E06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5.5</w:t>
            </w:r>
          </w:p>
        </w:tc>
      </w:tr>
      <w:tr w:rsidR="00E0692A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E0692A" w:rsidRPr="00DD3467" w:rsidRDefault="00E0692A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939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上海锦江航运（集团）有限公司</w:t>
            </w:r>
          </w:p>
        </w:tc>
        <w:tc>
          <w:tcPr>
            <w:tcW w:w="699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45</w:t>
            </w:r>
          </w:p>
        </w:tc>
        <w:tc>
          <w:tcPr>
            <w:tcW w:w="2051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4.2</w:t>
            </w:r>
          </w:p>
        </w:tc>
      </w:tr>
      <w:tr w:rsidR="00E0692A" w:rsidTr="00592D77">
        <w:trPr>
          <w:trHeight w:hRule="exact" w:val="388"/>
          <w:jc w:val="center"/>
        </w:trPr>
        <w:tc>
          <w:tcPr>
            <w:tcW w:w="1234" w:type="dxa"/>
            <w:vAlign w:val="center"/>
          </w:tcPr>
          <w:p w:rsidR="00E0692A" w:rsidRPr="00DD3467" w:rsidRDefault="00E0692A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939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江苏远洋运输有限公司</w:t>
            </w:r>
          </w:p>
        </w:tc>
        <w:tc>
          <w:tcPr>
            <w:tcW w:w="699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89</w:t>
            </w:r>
          </w:p>
        </w:tc>
        <w:tc>
          <w:tcPr>
            <w:tcW w:w="2051" w:type="dxa"/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3.2</w:t>
            </w:r>
          </w:p>
        </w:tc>
      </w:tr>
      <w:tr w:rsidR="00E0692A" w:rsidTr="00592D77">
        <w:trPr>
          <w:trHeight w:hRule="exact" w:val="388"/>
          <w:jc w:val="center"/>
        </w:trPr>
        <w:tc>
          <w:tcPr>
            <w:tcW w:w="1234" w:type="dxa"/>
            <w:tcBorders>
              <w:bottom w:val="single" w:sz="12" w:space="0" w:color="auto"/>
            </w:tcBorders>
            <w:vAlign w:val="center"/>
          </w:tcPr>
          <w:p w:rsidR="00E0692A" w:rsidRPr="00DD3467" w:rsidRDefault="00E0692A" w:rsidP="00592D77">
            <w:pPr>
              <w:jc w:val="center"/>
              <w:rPr>
                <w:rFonts w:ascii="Arial" w:hAnsi="Arial" w:cs="Arial"/>
                <w:sz w:val="24"/>
              </w:rPr>
            </w:pPr>
            <w:r w:rsidRPr="00DD346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939" w:type="dxa"/>
            <w:tcBorders>
              <w:bottom w:val="single" w:sz="12" w:space="0" w:color="auto"/>
            </w:tcBorders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 w:hint="eastAsia"/>
                <w:sz w:val="24"/>
              </w:rPr>
              <w:t>上海集海航运有限公司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32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vAlign w:val="center"/>
          </w:tcPr>
          <w:p w:rsidR="00E0692A" w:rsidRPr="00023FB5" w:rsidRDefault="00E0692A" w:rsidP="00303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3FB5">
              <w:rPr>
                <w:rFonts w:asciiTheme="minorEastAsia" w:eastAsiaTheme="minorEastAsia" w:hAnsiTheme="minorEastAsia"/>
                <w:sz w:val="24"/>
              </w:rPr>
              <w:t>1.2</w:t>
            </w:r>
          </w:p>
        </w:tc>
      </w:tr>
    </w:tbl>
    <w:p w:rsidR="008851F6" w:rsidRDefault="008851F6" w:rsidP="000C5528">
      <w:pPr>
        <w:spacing w:line="500" w:lineRule="exact"/>
        <w:rPr>
          <w:rFonts w:eastAsia="楷体_GB2312"/>
          <w:b/>
          <w:color w:val="000000"/>
        </w:rPr>
      </w:pPr>
      <w:r w:rsidRPr="00A36952">
        <w:rPr>
          <w:rFonts w:eastAsia="楷体_GB2312" w:hint="eastAsia"/>
          <w:b/>
          <w:color w:val="000000"/>
        </w:rPr>
        <w:t>注：包括远洋、沿海、内河</w:t>
      </w:r>
      <w:r>
        <w:rPr>
          <w:rFonts w:eastAsia="楷体_GB2312" w:hint="eastAsia"/>
          <w:b/>
          <w:color w:val="000000"/>
        </w:rPr>
        <w:t>船舶</w:t>
      </w:r>
    </w:p>
    <w:p w:rsidR="005B1ABA" w:rsidRDefault="005B1ABA" w:rsidP="000C5528">
      <w:pPr>
        <w:spacing w:line="500" w:lineRule="exact"/>
        <w:rPr>
          <w:rFonts w:eastAsia="楷体_GB2312"/>
          <w:b/>
          <w:color w:val="000000"/>
        </w:rPr>
      </w:pPr>
    </w:p>
    <w:p w:rsidR="005B1ABA" w:rsidRPr="00A36952" w:rsidRDefault="005B1ABA" w:rsidP="000C5528">
      <w:pPr>
        <w:spacing w:line="500" w:lineRule="exact"/>
        <w:rPr>
          <w:rFonts w:eastAsia="楷体_GB2312"/>
          <w:b/>
          <w:color w:val="000000"/>
        </w:rPr>
      </w:pPr>
    </w:p>
    <w:sectPr w:rsidR="005B1ABA" w:rsidRPr="00A36952" w:rsidSect="007316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C8" w:rsidRDefault="006173C8">
      <w:r>
        <w:separator/>
      </w:r>
    </w:p>
  </w:endnote>
  <w:endnote w:type="continuationSeparator" w:id="0">
    <w:p w:rsidR="006173C8" w:rsidRDefault="0061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F6" w:rsidRDefault="001325D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51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1F6" w:rsidRDefault="008851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F6" w:rsidRDefault="008851F6">
    <w:pPr>
      <w:pStyle w:val="a5"/>
      <w:framePr w:wrap="around" w:vAnchor="text" w:hAnchor="margin" w:xAlign="center" w:y="1"/>
      <w:jc w:val="center"/>
      <w:rPr>
        <w:rStyle w:val="a4"/>
      </w:rPr>
    </w:pPr>
  </w:p>
  <w:p w:rsidR="008851F6" w:rsidRDefault="008851F6">
    <w:pPr>
      <w:pStyle w:val="a5"/>
      <w:framePr w:wrap="around" w:vAnchor="text" w:hAnchor="margin" w:xAlign="center" w:y="1"/>
      <w:rPr>
        <w:rStyle w:val="a4"/>
      </w:rPr>
    </w:pPr>
  </w:p>
  <w:p w:rsidR="008851F6" w:rsidRDefault="008851F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C8" w:rsidRDefault="006173C8">
      <w:r>
        <w:separator/>
      </w:r>
    </w:p>
  </w:footnote>
  <w:footnote w:type="continuationSeparator" w:id="0">
    <w:p w:rsidR="006173C8" w:rsidRDefault="00617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214"/>
    <w:multiLevelType w:val="hybridMultilevel"/>
    <w:tmpl w:val="409022E4"/>
    <w:lvl w:ilvl="0" w:tplc="E55A73D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012E644B"/>
    <w:multiLevelType w:val="hybridMultilevel"/>
    <w:tmpl w:val="2AD0F218"/>
    <w:lvl w:ilvl="0" w:tplc="B65449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2907DAB"/>
    <w:multiLevelType w:val="hybridMultilevel"/>
    <w:tmpl w:val="5D889C74"/>
    <w:lvl w:ilvl="0" w:tplc="BBE84E1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071C6FC6"/>
    <w:multiLevelType w:val="hybridMultilevel"/>
    <w:tmpl w:val="DC067AD4"/>
    <w:lvl w:ilvl="0" w:tplc="40C092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9D30F13"/>
    <w:multiLevelType w:val="multilevel"/>
    <w:tmpl w:val="A812336C"/>
    <w:lvl w:ilvl="0">
      <w:start w:val="1"/>
      <w:numFmt w:val="chineseCountingThousand"/>
      <w:lvlText w:val="%1. "/>
      <w:lvlJc w:val="left"/>
      <w:pPr>
        <w:tabs>
          <w:tab w:val="num" w:pos="-94"/>
        </w:tabs>
        <w:ind w:left="-454"/>
      </w:pPr>
      <w:rPr>
        <w:rFonts w:cs="Times New Roman" w:hint="eastAsia"/>
      </w:rPr>
    </w:lvl>
    <w:lvl w:ilvl="1">
      <w:start w:val="1"/>
      <w:numFmt w:val="chineseCountingThousand"/>
      <w:lvlText w:val="（%2） "/>
      <w:lvlJc w:val="left"/>
      <w:pPr>
        <w:tabs>
          <w:tab w:val="num" w:pos="626"/>
        </w:tabs>
        <w:ind w:left="-454"/>
      </w:pPr>
      <w:rPr>
        <w:rFonts w:cs="Times New Roman" w:hint="eastAsia"/>
      </w:rPr>
    </w:lvl>
    <w:lvl w:ilvl="2">
      <w:start w:val="1"/>
      <w:numFmt w:val="decimal"/>
      <w:lvlText w:val="%3. "/>
      <w:lvlJc w:val="left"/>
      <w:pPr>
        <w:tabs>
          <w:tab w:val="num" w:pos="-94"/>
        </w:tabs>
        <w:ind w:left="-454"/>
      </w:pPr>
      <w:rPr>
        <w:rFonts w:cs="Times New Roman" w:hint="eastAsia"/>
      </w:rPr>
    </w:lvl>
    <w:lvl w:ilvl="3">
      <w:start w:val="1"/>
      <w:numFmt w:val="decimal"/>
      <w:lvlText w:val="（%4）"/>
      <w:lvlJc w:val="left"/>
      <w:pPr>
        <w:tabs>
          <w:tab w:val="num" w:pos="1420"/>
        </w:tabs>
        <w:ind w:firstLine="34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cs="Times New Roman" w:hint="eastAsia"/>
      </w:rPr>
    </w:lvl>
  </w:abstractNum>
  <w:abstractNum w:abstractNumId="5">
    <w:nsid w:val="165B57EA"/>
    <w:multiLevelType w:val="hybridMultilevel"/>
    <w:tmpl w:val="F280A6A0"/>
    <w:lvl w:ilvl="0" w:tplc="DFA078FC">
      <w:start w:val="1"/>
      <w:numFmt w:val="decimal"/>
      <w:lvlText w:val="%1、"/>
      <w:lvlJc w:val="left"/>
      <w:pPr>
        <w:tabs>
          <w:tab w:val="num" w:pos="839"/>
        </w:tabs>
        <w:ind w:left="839" w:hanging="360"/>
      </w:pPr>
      <w:rPr>
        <w:rFonts w:ascii="宋体" w:eastAsia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6">
    <w:nsid w:val="251C6D3F"/>
    <w:multiLevelType w:val="hybridMultilevel"/>
    <w:tmpl w:val="88DE4CC8"/>
    <w:lvl w:ilvl="0" w:tplc="E9AE73D8">
      <w:start w:val="1"/>
      <w:numFmt w:val="decimal"/>
      <w:lvlText w:val="%1、"/>
      <w:lvlJc w:val="left"/>
      <w:pPr>
        <w:tabs>
          <w:tab w:val="num" w:pos="839"/>
        </w:tabs>
        <w:ind w:left="839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7">
    <w:nsid w:val="267A41E7"/>
    <w:multiLevelType w:val="hybridMultilevel"/>
    <w:tmpl w:val="444EE086"/>
    <w:lvl w:ilvl="0" w:tplc="80D29C0E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22A58B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88F2EA4"/>
    <w:multiLevelType w:val="hybridMultilevel"/>
    <w:tmpl w:val="FF0289B2"/>
    <w:lvl w:ilvl="0" w:tplc="2398F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94D3C52"/>
    <w:multiLevelType w:val="hybridMultilevel"/>
    <w:tmpl w:val="33E8B910"/>
    <w:lvl w:ilvl="0" w:tplc="E894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9F2513A"/>
    <w:multiLevelType w:val="hybridMultilevel"/>
    <w:tmpl w:val="18664794"/>
    <w:lvl w:ilvl="0" w:tplc="B2A287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048731D"/>
    <w:multiLevelType w:val="hybridMultilevel"/>
    <w:tmpl w:val="C472E266"/>
    <w:lvl w:ilvl="0" w:tplc="5922DC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27853A9"/>
    <w:multiLevelType w:val="hybridMultilevel"/>
    <w:tmpl w:val="AA0402A2"/>
    <w:lvl w:ilvl="0" w:tplc="65EEC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83B5B87"/>
    <w:multiLevelType w:val="hybridMultilevel"/>
    <w:tmpl w:val="F272BC32"/>
    <w:lvl w:ilvl="0" w:tplc="66485C5A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3D2C6F73"/>
    <w:multiLevelType w:val="hybridMultilevel"/>
    <w:tmpl w:val="8D300708"/>
    <w:lvl w:ilvl="0" w:tplc="37B6BA1E">
      <w:start w:val="4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>
    <w:nsid w:val="3D604EF1"/>
    <w:multiLevelType w:val="hybridMultilevel"/>
    <w:tmpl w:val="96D27F72"/>
    <w:lvl w:ilvl="0" w:tplc="BDB6658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41BE46CD"/>
    <w:multiLevelType w:val="hybridMultilevel"/>
    <w:tmpl w:val="FCD88C48"/>
    <w:lvl w:ilvl="0" w:tplc="66485C5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>
    <w:nsid w:val="44A06FDF"/>
    <w:multiLevelType w:val="hybridMultilevel"/>
    <w:tmpl w:val="04966AA4"/>
    <w:lvl w:ilvl="0" w:tplc="0E60D3BA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>
    <w:nsid w:val="45830035"/>
    <w:multiLevelType w:val="hybridMultilevel"/>
    <w:tmpl w:val="FA02AEE2"/>
    <w:lvl w:ilvl="0" w:tplc="481261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C026C4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5C6FAE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84A00E1"/>
    <w:multiLevelType w:val="hybridMultilevel"/>
    <w:tmpl w:val="C5C0EC2E"/>
    <w:lvl w:ilvl="0" w:tplc="2AF447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BC91E3F"/>
    <w:multiLevelType w:val="hybridMultilevel"/>
    <w:tmpl w:val="6AD6247E"/>
    <w:lvl w:ilvl="0" w:tplc="66485C5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>
    <w:nsid w:val="4DD235F2"/>
    <w:multiLevelType w:val="hybridMultilevel"/>
    <w:tmpl w:val="974EF3DC"/>
    <w:lvl w:ilvl="0" w:tplc="9CEA5B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4E710B31"/>
    <w:multiLevelType w:val="hybridMultilevel"/>
    <w:tmpl w:val="AD6CBB36"/>
    <w:lvl w:ilvl="0" w:tplc="BFA48CBC">
      <w:start w:val="2"/>
      <w:numFmt w:val="decimal"/>
      <w:lvlText w:val="第%1章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214179D"/>
    <w:multiLevelType w:val="hybridMultilevel"/>
    <w:tmpl w:val="7BA29ADA"/>
    <w:lvl w:ilvl="0" w:tplc="6798C7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55F66BB"/>
    <w:multiLevelType w:val="hybridMultilevel"/>
    <w:tmpl w:val="34D64F7E"/>
    <w:lvl w:ilvl="0" w:tplc="FE442F0C">
      <w:start w:val="2"/>
      <w:numFmt w:val="decimal"/>
      <w:lvlText w:val="第%1章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6EA1455"/>
    <w:multiLevelType w:val="hybridMultilevel"/>
    <w:tmpl w:val="F9525034"/>
    <w:lvl w:ilvl="0" w:tplc="8A2E66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5A3F5DE0"/>
    <w:multiLevelType w:val="hybridMultilevel"/>
    <w:tmpl w:val="68EEDA82"/>
    <w:lvl w:ilvl="0" w:tplc="ADB8E22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8A67D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0294359"/>
    <w:multiLevelType w:val="hybridMultilevel"/>
    <w:tmpl w:val="66A43B08"/>
    <w:lvl w:ilvl="0" w:tplc="63981DE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5082811"/>
    <w:multiLevelType w:val="hybridMultilevel"/>
    <w:tmpl w:val="313C41A6"/>
    <w:lvl w:ilvl="0" w:tplc="6968460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>
    <w:nsid w:val="6544278A"/>
    <w:multiLevelType w:val="hybridMultilevel"/>
    <w:tmpl w:val="E6C48D94"/>
    <w:lvl w:ilvl="0" w:tplc="EDCA04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>
    <w:nsid w:val="71602F9B"/>
    <w:multiLevelType w:val="hybridMultilevel"/>
    <w:tmpl w:val="51F0F022"/>
    <w:lvl w:ilvl="0" w:tplc="1DC6B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3E15628"/>
    <w:multiLevelType w:val="hybridMultilevel"/>
    <w:tmpl w:val="230627F0"/>
    <w:lvl w:ilvl="0" w:tplc="3648B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77234E8"/>
    <w:multiLevelType w:val="hybridMultilevel"/>
    <w:tmpl w:val="3312C17E"/>
    <w:lvl w:ilvl="0" w:tplc="6C82542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3">
    <w:nsid w:val="79F50BDC"/>
    <w:multiLevelType w:val="hybridMultilevel"/>
    <w:tmpl w:val="683C5AD8"/>
    <w:lvl w:ilvl="0" w:tplc="3CB2C5F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">
    <w:nsid w:val="7AEF7EB2"/>
    <w:multiLevelType w:val="hybridMultilevel"/>
    <w:tmpl w:val="4F980C0A"/>
    <w:lvl w:ilvl="0" w:tplc="43FEF1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D922441"/>
    <w:multiLevelType w:val="hybridMultilevel"/>
    <w:tmpl w:val="9F82BC5C"/>
    <w:lvl w:ilvl="0" w:tplc="E9D6354A">
      <w:start w:val="1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35"/>
  </w:num>
  <w:num w:numId="3">
    <w:abstractNumId w:val="22"/>
  </w:num>
  <w:num w:numId="4">
    <w:abstractNumId w:val="24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14"/>
  </w:num>
  <w:num w:numId="13">
    <w:abstractNumId w:val="27"/>
  </w:num>
  <w:num w:numId="14">
    <w:abstractNumId w:val="5"/>
  </w:num>
  <w:num w:numId="15">
    <w:abstractNumId w:val="32"/>
  </w:num>
  <w:num w:numId="16">
    <w:abstractNumId w:val="28"/>
  </w:num>
  <w:num w:numId="17">
    <w:abstractNumId w:val="16"/>
  </w:num>
  <w:num w:numId="18">
    <w:abstractNumId w:val="2"/>
  </w:num>
  <w:num w:numId="19">
    <w:abstractNumId w:val="21"/>
  </w:num>
  <w:num w:numId="20">
    <w:abstractNumId w:val="29"/>
  </w:num>
  <w:num w:numId="21">
    <w:abstractNumId w:val="0"/>
  </w:num>
  <w:num w:numId="22">
    <w:abstractNumId w:val="20"/>
  </w:num>
  <w:num w:numId="23">
    <w:abstractNumId w:val="23"/>
  </w:num>
  <w:num w:numId="24">
    <w:abstractNumId w:val="6"/>
  </w:num>
  <w:num w:numId="25">
    <w:abstractNumId w:val="3"/>
  </w:num>
  <w:num w:numId="26">
    <w:abstractNumId w:val="25"/>
  </w:num>
  <w:num w:numId="27">
    <w:abstractNumId w:val="26"/>
  </w:num>
  <w:num w:numId="28">
    <w:abstractNumId w:val="18"/>
  </w:num>
  <w:num w:numId="29">
    <w:abstractNumId w:val="15"/>
  </w:num>
  <w:num w:numId="30">
    <w:abstractNumId w:val="4"/>
  </w:num>
  <w:num w:numId="31">
    <w:abstractNumId w:val="33"/>
  </w:num>
  <w:num w:numId="32">
    <w:abstractNumId w:val="17"/>
  </w:num>
  <w:num w:numId="33">
    <w:abstractNumId w:val="10"/>
  </w:num>
  <w:num w:numId="34">
    <w:abstractNumId w:val="30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9FF"/>
    <w:rsid w:val="00004284"/>
    <w:rsid w:val="000078DF"/>
    <w:rsid w:val="00010B36"/>
    <w:rsid w:val="00023FB5"/>
    <w:rsid w:val="00026390"/>
    <w:rsid w:val="00026B55"/>
    <w:rsid w:val="00034F95"/>
    <w:rsid w:val="000356D9"/>
    <w:rsid w:val="00043601"/>
    <w:rsid w:val="00065788"/>
    <w:rsid w:val="0008505E"/>
    <w:rsid w:val="000A696A"/>
    <w:rsid w:val="000B47D2"/>
    <w:rsid w:val="000C5528"/>
    <w:rsid w:val="001103D9"/>
    <w:rsid w:val="00114D39"/>
    <w:rsid w:val="00122E42"/>
    <w:rsid w:val="001325D8"/>
    <w:rsid w:val="00160101"/>
    <w:rsid w:val="00177D32"/>
    <w:rsid w:val="00195A79"/>
    <w:rsid w:val="001B2F86"/>
    <w:rsid w:val="001B6DF6"/>
    <w:rsid w:val="001E54AD"/>
    <w:rsid w:val="001E5B9B"/>
    <w:rsid w:val="001F3CE7"/>
    <w:rsid w:val="00206AF6"/>
    <w:rsid w:val="00212B25"/>
    <w:rsid w:val="00216BCF"/>
    <w:rsid w:val="00217D07"/>
    <w:rsid w:val="00222100"/>
    <w:rsid w:val="00223D4D"/>
    <w:rsid w:val="00245A34"/>
    <w:rsid w:val="0026181F"/>
    <w:rsid w:val="00261CBD"/>
    <w:rsid w:val="00271940"/>
    <w:rsid w:val="002761A0"/>
    <w:rsid w:val="00283424"/>
    <w:rsid w:val="0028524C"/>
    <w:rsid w:val="00286515"/>
    <w:rsid w:val="0029685A"/>
    <w:rsid w:val="002A56D4"/>
    <w:rsid w:val="002A6A14"/>
    <w:rsid w:val="002D6ED6"/>
    <w:rsid w:val="002E1E46"/>
    <w:rsid w:val="002E7BB1"/>
    <w:rsid w:val="00307E71"/>
    <w:rsid w:val="00310EF3"/>
    <w:rsid w:val="003142EF"/>
    <w:rsid w:val="003148A6"/>
    <w:rsid w:val="00316E68"/>
    <w:rsid w:val="00324065"/>
    <w:rsid w:val="0033670D"/>
    <w:rsid w:val="00340613"/>
    <w:rsid w:val="003563C1"/>
    <w:rsid w:val="00363231"/>
    <w:rsid w:val="00371E49"/>
    <w:rsid w:val="00373697"/>
    <w:rsid w:val="003814D7"/>
    <w:rsid w:val="0038698E"/>
    <w:rsid w:val="00387A56"/>
    <w:rsid w:val="00396E4A"/>
    <w:rsid w:val="003A4554"/>
    <w:rsid w:val="003D0AE9"/>
    <w:rsid w:val="003D7465"/>
    <w:rsid w:val="003E65F2"/>
    <w:rsid w:val="003E728A"/>
    <w:rsid w:val="003F070D"/>
    <w:rsid w:val="00414798"/>
    <w:rsid w:val="00446039"/>
    <w:rsid w:val="0045173A"/>
    <w:rsid w:val="00454809"/>
    <w:rsid w:val="00454AAE"/>
    <w:rsid w:val="0047158D"/>
    <w:rsid w:val="00491879"/>
    <w:rsid w:val="00492D58"/>
    <w:rsid w:val="0049457D"/>
    <w:rsid w:val="004A24E8"/>
    <w:rsid w:val="004A379D"/>
    <w:rsid w:val="004A53FD"/>
    <w:rsid w:val="004D35CA"/>
    <w:rsid w:val="004D4F2B"/>
    <w:rsid w:val="004E4635"/>
    <w:rsid w:val="004F15D5"/>
    <w:rsid w:val="005015E1"/>
    <w:rsid w:val="005179CE"/>
    <w:rsid w:val="00523248"/>
    <w:rsid w:val="0053253A"/>
    <w:rsid w:val="00554DC1"/>
    <w:rsid w:val="00561DF8"/>
    <w:rsid w:val="00562359"/>
    <w:rsid w:val="005674B9"/>
    <w:rsid w:val="0057240A"/>
    <w:rsid w:val="005771AF"/>
    <w:rsid w:val="00592D77"/>
    <w:rsid w:val="005A0E1A"/>
    <w:rsid w:val="005A2084"/>
    <w:rsid w:val="005A484D"/>
    <w:rsid w:val="005B1ABA"/>
    <w:rsid w:val="005B402C"/>
    <w:rsid w:val="005B6F4C"/>
    <w:rsid w:val="005E1DFC"/>
    <w:rsid w:val="00616366"/>
    <w:rsid w:val="0061664D"/>
    <w:rsid w:val="006173C8"/>
    <w:rsid w:val="006221E5"/>
    <w:rsid w:val="006233B4"/>
    <w:rsid w:val="00652EC0"/>
    <w:rsid w:val="00693175"/>
    <w:rsid w:val="006A390D"/>
    <w:rsid w:val="006C4E41"/>
    <w:rsid w:val="006D488A"/>
    <w:rsid w:val="006E0CE5"/>
    <w:rsid w:val="006E140C"/>
    <w:rsid w:val="006F2701"/>
    <w:rsid w:val="00704F16"/>
    <w:rsid w:val="00713403"/>
    <w:rsid w:val="00726F82"/>
    <w:rsid w:val="00730DA7"/>
    <w:rsid w:val="00731645"/>
    <w:rsid w:val="00732BDD"/>
    <w:rsid w:val="007478CF"/>
    <w:rsid w:val="00752EB9"/>
    <w:rsid w:val="007662DC"/>
    <w:rsid w:val="00797398"/>
    <w:rsid w:val="007D5034"/>
    <w:rsid w:val="00820EE8"/>
    <w:rsid w:val="0082230F"/>
    <w:rsid w:val="00831676"/>
    <w:rsid w:val="008766D7"/>
    <w:rsid w:val="008851F6"/>
    <w:rsid w:val="0088727B"/>
    <w:rsid w:val="0089582C"/>
    <w:rsid w:val="008B1ADE"/>
    <w:rsid w:val="008E132E"/>
    <w:rsid w:val="008F3A28"/>
    <w:rsid w:val="009123C8"/>
    <w:rsid w:val="00913813"/>
    <w:rsid w:val="0091410E"/>
    <w:rsid w:val="00921C22"/>
    <w:rsid w:val="00921CAD"/>
    <w:rsid w:val="00925ECB"/>
    <w:rsid w:val="00935442"/>
    <w:rsid w:val="00982223"/>
    <w:rsid w:val="009958D6"/>
    <w:rsid w:val="009A30FC"/>
    <w:rsid w:val="009A3D2C"/>
    <w:rsid w:val="009A4F49"/>
    <w:rsid w:val="009A5CD2"/>
    <w:rsid w:val="009B51E4"/>
    <w:rsid w:val="009C1766"/>
    <w:rsid w:val="009E3853"/>
    <w:rsid w:val="00A04BD9"/>
    <w:rsid w:val="00A12B67"/>
    <w:rsid w:val="00A27D7C"/>
    <w:rsid w:val="00A34283"/>
    <w:rsid w:val="00A36952"/>
    <w:rsid w:val="00A404A5"/>
    <w:rsid w:val="00A56FAE"/>
    <w:rsid w:val="00A634C6"/>
    <w:rsid w:val="00A66E22"/>
    <w:rsid w:val="00A7055A"/>
    <w:rsid w:val="00A710DD"/>
    <w:rsid w:val="00A71BED"/>
    <w:rsid w:val="00A72652"/>
    <w:rsid w:val="00A7689F"/>
    <w:rsid w:val="00A80333"/>
    <w:rsid w:val="00A81205"/>
    <w:rsid w:val="00A83511"/>
    <w:rsid w:val="00A85957"/>
    <w:rsid w:val="00AB1CA5"/>
    <w:rsid w:val="00AC3704"/>
    <w:rsid w:val="00AD6A6D"/>
    <w:rsid w:val="00AD6C11"/>
    <w:rsid w:val="00AE3A76"/>
    <w:rsid w:val="00B03358"/>
    <w:rsid w:val="00B238B6"/>
    <w:rsid w:val="00B353A7"/>
    <w:rsid w:val="00B407BE"/>
    <w:rsid w:val="00B53875"/>
    <w:rsid w:val="00B5437E"/>
    <w:rsid w:val="00B80215"/>
    <w:rsid w:val="00B96410"/>
    <w:rsid w:val="00BA14FD"/>
    <w:rsid w:val="00BB4394"/>
    <w:rsid w:val="00BC17A4"/>
    <w:rsid w:val="00BD19CA"/>
    <w:rsid w:val="00BD5C81"/>
    <w:rsid w:val="00BD690C"/>
    <w:rsid w:val="00BD7C92"/>
    <w:rsid w:val="00BE17D4"/>
    <w:rsid w:val="00BF39FF"/>
    <w:rsid w:val="00C11148"/>
    <w:rsid w:val="00C33965"/>
    <w:rsid w:val="00C37533"/>
    <w:rsid w:val="00C41D23"/>
    <w:rsid w:val="00C45352"/>
    <w:rsid w:val="00C56843"/>
    <w:rsid w:val="00C84A54"/>
    <w:rsid w:val="00CB6C6B"/>
    <w:rsid w:val="00CC1EF2"/>
    <w:rsid w:val="00CD643D"/>
    <w:rsid w:val="00CE4A0C"/>
    <w:rsid w:val="00D00857"/>
    <w:rsid w:val="00D01B3C"/>
    <w:rsid w:val="00D13F57"/>
    <w:rsid w:val="00D269F7"/>
    <w:rsid w:val="00D302F5"/>
    <w:rsid w:val="00D40956"/>
    <w:rsid w:val="00D4146C"/>
    <w:rsid w:val="00D43672"/>
    <w:rsid w:val="00D45756"/>
    <w:rsid w:val="00D4690C"/>
    <w:rsid w:val="00D531BE"/>
    <w:rsid w:val="00D65B5F"/>
    <w:rsid w:val="00D76DA6"/>
    <w:rsid w:val="00D83D2C"/>
    <w:rsid w:val="00D91AEC"/>
    <w:rsid w:val="00DC73B8"/>
    <w:rsid w:val="00DD3467"/>
    <w:rsid w:val="00DE7D46"/>
    <w:rsid w:val="00E00FB1"/>
    <w:rsid w:val="00E0692A"/>
    <w:rsid w:val="00E26C79"/>
    <w:rsid w:val="00E432A2"/>
    <w:rsid w:val="00E46F2F"/>
    <w:rsid w:val="00E537DE"/>
    <w:rsid w:val="00E557EB"/>
    <w:rsid w:val="00E65F9F"/>
    <w:rsid w:val="00E74C9D"/>
    <w:rsid w:val="00E76ED7"/>
    <w:rsid w:val="00E859ED"/>
    <w:rsid w:val="00E90B34"/>
    <w:rsid w:val="00EC0509"/>
    <w:rsid w:val="00EC36FF"/>
    <w:rsid w:val="00EE2AD9"/>
    <w:rsid w:val="00EE7552"/>
    <w:rsid w:val="00EF4270"/>
    <w:rsid w:val="00EF756D"/>
    <w:rsid w:val="00F25DED"/>
    <w:rsid w:val="00F323B1"/>
    <w:rsid w:val="00F34388"/>
    <w:rsid w:val="00F35ED7"/>
    <w:rsid w:val="00F42269"/>
    <w:rsid w:val="00F86F3B"/>
    <w:rsid w:val="00FA6E6E"/>
    <w:rsid w:val="00FF3D36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731645"/>
    <w:rPr>
      <w:sz w:val="24"/>
    </w:rPr>
  </w:style>
  <w:style w:type="character" w:customStyle="1" w:styleId="Char">
    <w:name w:val="称呼 Char"/>
    <w:basedOn w:val="a0"/>
    <w:link w:val="a3"/>
    <w:uiPriority w:val="99"/>
    <w:semiHidden/>
    <w:rsid w:val="00193A46"/>
    <w:rPr>
      <w:szCs w:val="24"/>
    </w:rPr>
  </w:style>
  <w:style w:type="character" w:styleId="a4">
    <w:name w:val="page number"/>
    <w:basedOn w:val="a0"/>
    <w:uiPriority w:val="99"/>
    <w:rsid w:val="00731645"/>
    <w:rPr>
      <w:rFonts w:cs="Times New Roman"/>
    </w:rPr>
  </w:style>
  <w:style w:type="paragraph" w:styleId="a5">
    <w:name w:val="footer"/>
    <w:basedOn w:val="a"/>
    <w:link w:val="Char0"/>
    <w:uiPriority w:val="99"/>
    <w:rsid w:val="0073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3A46"/>
    <w:rPr>
      <w:sz w:val="18"/>
      <w:szCs w:val="18"/>
    </w:rPr>
  </w:style>
  <w:style w:type="paragraph" w:styleId="a6">
    <w:name w:val="header"/>
    <w:basedOn w:val="a"/>
    <w:link w:val="Char1"/>
    <w:uiPriority w:val="99"/>
    <w:rsid w:val="0073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93A46"/>
    <w:rPr>
      <w:sz w:val="18"/>
      <w:szCs w:val="18"/>
    </w:rPr>
  </w:style>
  <w:style w:type="character" w:styleId="a7">
    <w:name w:val="Hyperlink"/>
    <w:basedOn w:val="a0"/>
    <w:uiPriority w:val="99"/>
    <w:rsid w:val="0073164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731645"/>
    <w:rPr>
      <w:rFonts w:cs="Times New Roman"/>
      <w:color w:val="800080"/>
      <w:u w:val="single"/>
    </w:rPr>
  </w:style>
  <w:style w:type="paragraph" w:styleId="a9">
    <w:name w:val="Normal (Web)"/>
    <w:basedOn w:val="a"/>
    <w:uiPriority w:val="99"/>
    <w:rsid w:val="00731645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styleId="aa">
    <w:name w:val="Balloon Text"/>
    <w:basedOn w:val="a"/>
    <w:link w:val="Char2"/>
    <w:uiPriority w:val="99"/>
    <w:semiHidden/>
    <w:rsid w:val="007316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193A46"/>
    <w:rPr>
      <w:sz w:val="0"/>
      <w:szCs w:val="0"/>
    </w:rPr>
  </w:style>
  <w:style w:type="paragraph" w:customStyle="1" w:styleId="6">
    <w:name w:val="样式6"/>
    <w:basedOn w:val="a"/>
    <w:uiPriority w:val="99"/>
    <w:rsid w:val="00731645"/>
    <w:pPr>
      <w:adjustRightInd w:val="0"/>
      <w:spacing w:before="120" w:after="120" w:line="400" w:lineRule="atLeast"/>
      <w:jc w:val="center"/>
    </w:pPr>
    <w:rPr>
      <w:rFonts w:ascii="黑体" w:eastAsia="黑体"/>
      <w:kern w:val="0"/>
      <w:szCs w:val="20"/>
    </w:rPr>
  </w:style>
  <w:style w:type="paragraph" w:customStyle="1" w:styleId="Char3">
    <w:name w:val="Char"/>
    <w:basedOn w:val="a"/>
    <w:uiPriority w:val="99"/>
    <w:rsid w:val="00731645"/>
    <w:pPr>
      <w:spacing w:line="240" w:lineRule="atLeast"/>
      <w:ind w:left="420" w:firstLine="420"/>
    </w:pPr>
  </w:style>
  <w:style w:type="paragraph" w:styleId="ab">
    <w:name w:val="No Spacing"/>
    <w:uiPriority w:val="1"/>
    <w:qFormat/>
    <w:rsid w:val="00D40956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ghh@sse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水运政法便字〔2008〕61号</dc:title>
  <dc:creator>zhengy</dc:creator>
  <cp:lastModifiedBy>xinyz</cp:lastModifiedBy>
  <cp:revision>4</cp:revision>
  <cp:lastPrinted>2018-05-09T01:42:00Z</cp:lastPrinted>
  <dcterms:created xsi:type="dcterms:W3CDTF">2023-04-13T03:07:00Z</dcterms:created>
  <dcterms:modified xsi:type="dcterms:W3CDTF">2023-04-14T07:46:00Z</dcterms:modified>
</cp:coreProperties>
</file>